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79" w:rsidRDefault="0060199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Итоговая контрольная работа по литературе за 9 класс</w:t>
      </w:r>
    </w:p>
    <w:p w:rsidR="00210979" w:rsidRDefault="0060199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 программе Б.А. Ланина</w:t>
      </w:r>
    </w:p>
    <w:p w:rsidR="00210979" w:rsidRDefault="0060199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val="en-US" w:eastAsia="ru-RU"/>
        </w:rPr>
        <w:t>I</w:t>
      </w:r>
      <w:r>
        <w:rPr>
          <w:rFonts w:ascii="Times New Roman" w:eastAsia="Times New Roman" w:hAnsi="Times New Roman"/>
          <w:b/>
          <w:lang w:eastAsia="ru-RU"/>
        </w:rPr>
        <w:t xml:space="preserve"> вариант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1. В чем заключается роль «Золотого слова Святослава» в раскрытии идеи «Слова о полку Игореве»?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раскрытие образа Киева как града Древней Руси, «гридницы» Святослава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 призыв к объединению князей в общей борьбе за русскую землю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хвала одиночного похода Игоря и Всеволода</w:t>
      </w:r>
    </w:p>
    <w:p w:rsidR="00210979" w:rsidRDefault="00210979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210979" w:rsidRDefault="006019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2. Соотнесите цитаты из произведения А.С. Грибоедова «Горе от ума» с</w:t>
      </w:r>
      <w:r>
        <w:rPr>
          <w:b/>
          <w:color w:val="000000"/>
          <w:sz w:val="22"/>
          <w:szCs w:val="22"/>
        </w:rPr>
        <w:t xml:space="preserve"> именами или фамилиями героев, их произносивших.</w:t>
      </w:r>
    </w:p>
    <w:tbl>
      <w:tblPr>
        <w:tblW w:w="72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1560"/>
      </w:tblGrid>
      <w:tr w:rsidR="00210979">
        <w:trPr>
          <w:tblCellSpacing w:w="15" w:type="dxa"/>
        </w:trPr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979" w:rsidRDefault="00601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Цитаты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979" w:rsidRDefault="00601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Герои</w:t>
            </w:r>
          </w:p>
        </w:tc>
      </w:tr>
      <w:tr w:rsidR="00210979">
        <w:trPr>
          <w:tblCellSpacing w:w="15" w:type="dxa"/>
        </w:trPr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979" w:rsidRDefault="00601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Блажен, кто </w:t>
            </w:r>
            <w:r>
              <w:rPr>
                <w:rFonts w:ascii="Times New Roman" w:eastAsia="Times New Roman" w:hAnsi="Times New Roman"/>
                <w:lang w:eastAsia="ru-RU"/>
              </w:rPr>
              <w:t>верует, тепло ему на свете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979" w:rsidRDefault="00601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А. Софья</w:t>
            </w:r>
          </w:p>
        </w:tc>
      </w:tr>
      <w:tr w:rsidR="00210979">
        <w:trPr>
          <w:tblCellSpacing w:w="15" w:type="dxa"/>
        </w:trPr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979" w:rsidRDefault="00601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Счастливые часов не наблюдают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979" w:rsidRDefault="00601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Б. Чацкий</w:t>
            </w:r>
          </w:p>
        </w:tc>
      </w:tr>
      <w:tr w:rsidR="00210979">
        <w:trPr>
          <w:tblCellSpacing w:w="15" w:type="dxa"/>
        </w:trPr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979" w:rsidRDefault="00601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3.Не знаю-с, виноват; Мы вместе не служили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979" w:rsidRDefault="00601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В. Фамусов</w:t>
            </w:r>
          </w:p>
        </w:tc>
      </w:tr>
      <w:tr w:rsidR="00210979">
        <w:trPr>
          <w:tblCellSpacing w:w="15" w:type="dxa"/>
        </w:trPr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979" w:rsidRDefault="00601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4.Что за комиссия, создатель, Быть взрослой дочери отцом.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979" w:rsidRDefault="00601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Скалозуб</w:t>
            </w:r>
          </w:p>
        </w:tc>
      </w:tr>
    </w:tbl>
    <w:p w:rsidR="00210979" w:rsidRDefault="002109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* Дополнительное задание (за выполнение – 2 </w:t>
      </w:r>
      <w:r>
        <w:rPr>
          <w:rFonts w:ascii="Times New Roman" w:eastAsia="Times New Roman" w:hAnsi="Times New Roman"/>
          <w:b/>
          <w:lang w:eastAsia="ru-RU"/>
        </w:rPr>
        <w:t>балла)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Напишите фамилию героя комедии, в которой есть первая буква фамилии персонажа, произносившего первую цитату; четвертая и пятая буквы из фамилии персонажа, произносившего третью цитату.</w:t>
      </w:r>
    </w:p>
    <w:p w:rsidR="00210979" w:rsidRDefault="002109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3. Сколько времени отсутствовал в Москве Чацкий?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1 год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3 </w:t>
      </w:r>
      <w:r>
        <w:rPr>
          <w:rFonts w:ascii="Times New Roman" w:eastAsia="Times New Roman" w:hAnsi="Times New Roman"/>
          <w:lang w:eastAsia="ru-RU"/>
        </w:rPr>
        <w:t>года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полгода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4) 5 лет</w:t>
      </w:r>
    </w:p>
    <w:p w:rsidR="00210979" w:rsidRDefault="002109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4. Чей портрет дан в следующем отрывке?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Всегда скромна, всегда послушна,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всегда как утро весела,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Как жизнь поэта простодушна,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Как поцелуй любви мила;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Глаза, как небо, голубые,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Улыбка, локоны льняные…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Ольга Ларина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Татьяна </w:t>
      </w:r>
      <w:r>
        <w:rPr>
          <w:rFonts w:ascii="Times New Roman" w:eastAsia="Times New Roman" w:hAnsi="Times New Roman"/>
          <w:lang w:eastAsia="ru-RU"/>
        </w:rPr>
        <w:t>Ларина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княжна Алина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4) Дуняша</w:t>
      </w:r>
    </w:p>
    <w:p w:rsidR="00210979" w:rsidRDefault="002109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 Соотнесите название произведения с жанром:</w:t>
      </w:r>
    </w:p>
    <w:tbl>
      <w:tblPr>
        <w:tblW w:w="72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2694"/>
      </w:tblGrid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Название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601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Жанр</w:t>
            </w: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«Горе от ума»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60199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роман в стихах</w:t>
            </w:r>
          </w:p>
          <w:p w:rsidR="00210979" w:rsidRDefault="0060199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комедия</w:t>
            </w:r>
          </w:p>
          <w:p w:rsidR="00210979" w:rsidRDefault="0060199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роман</w:t>
            </w:r>
          </w:p>
          <w:p w:rsidR="00210979" w:rsidRDefault="0060199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поэма</w:t>
            </w:r>
          </w:p>
          <w:p w:rsidR="00210979" w:rsidRDefault="0060199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повесть</w:t>
            </w:r>
          </w:p>
          <w:p w:rsidR="00210979" w:rsidRDefault="0060199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</w:t>
            </w: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«Евгений Онегин»</w:t>
            </w:r>
          </w:p>
        </w:tc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«Княжна Мери»</w:t>
            </w:r>
          </w:p>
        </w:tc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«Герой нашего времени»</w:t>
            </w:r>
          </w:p>
        </w:tc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«Фаталист»</w:t>
            </w:r>
          </w:p>
        </w:tc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«О любви»</w:t>
            </w:r>
          </w:p>
        </w:tc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«Максим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Максимыч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«Мертвые души»</w:t>
            </w:r>
          </w:p>
        </w:tc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«Крыжовник»</w:t>
            </w:r>
          </w:p>
        </w:tc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«Тамань»</w:t>
            </w:r>
          </w:p>
        </w:tc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«Человек в футляре»</w:t>
            </w:r>
          </w:p>
        </w:tc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«Бэла» </w:t>
            </w:r>
          </w:p>
        </w:tc>
        <w:tc>
          <w:tcPr>
            <w:tcW w:w="264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«Челкаш»</w:t>
            </w:r>
          </w:p>
        </w:tc>
        <w:tc>
          <w:tcPr>
            <w:tcW w:w="264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«Собачье сердце»</w:t>
            </w:r>
          </w:p>
        </w:tc>
        <w:tc>
          <w:tcPr>
            <w:tcW w:w="264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0979">
        <w:trPr>
          <w:tblCellSpacing w:w="15" w:type="dxa"/>
        </w:trPr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10979" w:rsidRDefault="0060199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Матрёнин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двор»</w:t>
            </w:r>
          </w:p>
        </w:tc>
        <w:tc>
          <w:tcPr>
            <w:tcW w:w="2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979" w:rsidRDefault="00210979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10979" w:rsidRDefault="002109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Напишите слова, которые пропущены в цитатах из произведения М.Ю. Лермонтова «Герой нашего времени»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История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человеческой, хотя бы самой мелкой … (то же слово), едва ли не любопытнее и не полезнее истории целого народа.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 женщинах, как и в лошадях, великое дело.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Из двух друзей всегда один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другого.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4) Странная вещь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человеческое вообще, и женское в </w:t>
      </w:r>
      <w:r>
        <w:rPr>
          <w:rFonts w:ascii="Times New Roman" w:eastAsia="Times New Roman" w:hAnsi="Times New Roman"/>
          <w:lang w:eastAsia="ru-RU"/>
        </w:rPr>
        <w:t>особенности!</w:t>
      </w:r>
    </w:p>
    <w:p w:rsidR="00210979" w:rsidRDefault="002109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7. Распределите помещиков в том порядке, в каком их навещал Чичиков.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Ноздрев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 Манилов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Коробочка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4) Плюшкин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5) Собакевич</w:t>
      </w:r>
    </w:p>
    <w:p w:rsidR="00210979" w:rsidRDefault="002109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8. Произведение М.А. Шолохова «Судьба человека» называют рассказом-эпопеей. Почему?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поднимается тема народного</w:t>
      </w:r>
      <w:r>
        <w:rPr>
          <w:rFonts w:ascii="Times New Roman" w:eastAsia="Times New Roman" w:hAnsi="Times New Roman"/>
          <w:lang w:eastAsia="ru-RU"/>
        </w:rPr>
        <w:t xml:space="preserve"> подвига, через судьбу Андрея Соколова показана судьба всей страны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2) показаны сцены мирной жизни и многочисленных военных баталий</w:t>
      </w:r>
    </w:p>
    <w:p w:rsidR="00210979" w:rsidRDefault="006019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представлены авторские отступления о судьбе послевоенной России</w:t>
      </w:r>
    </w:p>
    <w:p w:rsidR="00210979" w:rsidRDefault="002109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</w:p>
    <w:sectPr w:rsidR="00210979">
      <w:pgSz w:w="16838" w:h="11906" w:orient="landscape"/>
      <w:pgMar w:top="567" w:right="567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62EE"/>
    <w:multiLevelType w:val="hybridMultilevel"/>
    <w:tmpl w:val="1D26AF08"/>
    <w:lvl w:ilvl="0" w:tplc="5BDC712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80936"/>
    <w:multiLevelType w:val="hybridMultilevel"/>
    <w:tmpl w:val="3FF88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79"/>
    <w:rsid w:val="00210979"/>
    <w:rsid w:val="0060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C87B-AB39-4481-8A6B-42C78FC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2020-03-24T07:11:00Z</dcterms:created>
  <dcterms:modified xsi:type="dcterms:W3CDTF">2025-04-04T03:27:00Z</dcterms:modified>
</cp:coreProperties>
</file>