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35B8" w14:textId="77777777" w:rsidR="001159B7" w:rsidRDefault="001159B7" w:rsidP="001159B7">
      <w:pPr>
        <w:keepNext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/>
          <w:bCs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6"/>
          <w:szCs w:val="26"/>
          <w:lang w:eastAsia="ar-SA"/>
        </w:rPr>
        <w:t xml:space="preserve">УПРАВЛЕНИЕ ОБЩЕГО И ДОШКОЛЬНОГО ОБРАЗОВАНИЯ </w:t>
      </w:r>
    </w:p>
    <w:p w14:paraId="57ACA1FE" w14:textId="77777777" w:rsidR="001159B7" w:rsidRDefault="001159B7" w:rsidP="001159B7">
      <w:pPr>
        <w:keepNext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/>
          <w:bCs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6"/>
          <w:szCs w:val="26"/>
          <w:lang w:eastAsia="ar-SA"/>
        </w:rPr>
        <w:t>АДМИНИСТРАЦИИ ГОРОДА НОРИЛЬСКА</w:t>
      </w:r>
    </w:p>
    <w:p w14:paraId="14CF786D" w14:textId="77777777" w:rsidR="001159B7" w:rsidRDefault="001159B7" w:rsidP="001159B7">
      <w:pPr>
        <w:keepNext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/>
          <w:bCs/>
          <w:kern w:val="2"/>
          <w:sz w:val="26"/>
          <w:szCs w:val="26"/>
          <w:lang w:eastAsia="ar-SA"/>
        </w:rPr>
      </w:pPr>
    </w:p>
    <w:p w14:paraId="764B9754" w14:textId="77777777" w:rsidR="001159B7" w:rsidRDefault="001159B7" w:rsidP="001159B7">
      <w:pPr>
        <w:keepNext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6"/>
          <w:szCs w:val="26"/>
          <w:lang w:eastAsia="ar-SA"/>
        </w:rPr>
        <w:t>МУНИЦИПАЛЬНОЕ БЮДЖЕТНОЕ ОБЩЕОБРАЗОВАТЕЛЬНОЕ УЧРЕЖДЕНИЕ</w:t>
      </w:r>
    </w:p>
    <w:p w14:paraId="4CF97863" w14:textId="77777777" w:rsidR="001159B7" w:rsidRDefault="001159B7" w:rsidP="001159B7">
      <w:pPr>
        <w:pBdr>
          <w:bottom w:val="single" w:sz="8" w:space="2" w:color="000000"/>
        </w:pBdr>
        <w:suppressAutoHyphens/>
        <w:spacing w:after="0" w:line="276" w:lineRule="auto"/>
        <w:jc w:val="center"/>
        <w:rPr>
          <w:rFonts w:ascii="Times New Roman" w:eastAsia="Lucida Sans Unicode" w:hAnsi="Times New Roman"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/>
          <w:kern w:val="2"/>
          <w:sz w:val="26"/>
          <w:szCs w:val="26"/>
          <w:lang w:eastAsia="ar-SA"/>
        </w:rPr>
        <w:t>«СРЕДНЯЯ ШКОЛА № 31»</w:t>
      </w:r>
    </w:p>
    <w:p w14:paraId="198C4602" w14:textId="77777777" w:rsidR="001159B7" w:rsidRDefault="001159B7" w:rsidP="001159B7">
      <w:pPr>
        <w:pBdr>
          <w:bottom w:val="single" w:sz="8" w:space="2" w:color="000000"/>
        </w:pBdr>
        <w:suppressAutoHyphens/>
        <w:spacing w:after="0" w:line="276" w:lineRule="auto"/>
        <w:jc w:val="center"/>
        <w:rPr>
          <w:rFonts w:ascii="Times New Roman" w:eastAsia="Lucida Sans Unicode" w:hAnsi="Times New Roman"/>
          <w:kern w:val="2"/>
          <w:sz w:val="26"/>
          <w:szCs w:val="26"/>
          <w:lang w:eastAsia="ar-SA"/>
        </w:rPr>
      </w:pPr>
    </w:p>
    <w:p w14:paraId="35667E9D" w14:textId="77777777" w:rsidR="001159B7" w:rsidRDefault="001159B7" w:rsidP="001159B7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5A60DC1" w14:textId="77777777" w:rsidR="001159B7" w:rsidRDefault="001159B7" w:rsidP="001159B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E6A9F05" w14:textId="77777777" w:rsidR="001159B7" w:rsidRDefault="001159B7" w:rsidP="00115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637109" w14:textId="77777777" w:rsidR="001159B7" w:rsidRDefault="001159B7" w:rsidP="00115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</w:t>
      </w:r>
    </w:p>
    <w:p w14:paraId="10F4479B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6BB6EA" w14:textId="5D8611AF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ПРОТОКОЛ N </w:t>
      </w:r>
      <w:r w:rsidR="008015AD">
        <w:rPr>
          <w:rFonts w:ascii="Times New Roman" w:hAnsi="Times New Roman" w:cs="Times New Roman"/>
          <w:sz w:val="24"/>
          <w:szCs w:val="24"/>
        </w:rPr>
        <w:t>1</w:t>
      </w:r>
    </w:p>
    <w:p w14:paraId="6D54EBEC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DEBB06C" w14:textId="14C54EF6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№</w:t>
      </w:r>
      <w:r w:rsidR="008015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"</w:t>
      </w:r>
      <w:r w:rsidR="001C57A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C57A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C57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DC0A76" w14:textId="2E45FA3E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проведения заседания: "</w:t>
      </w:r>
      <w:r w:rsidR="001C57A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C57A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1C57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58A01A5" w14:textId="4363ADAF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Время заседания:1</w:t>
      </w:r>
      <w:r w:rsidR="001C57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:00ч</w:t>
      </w:r>
    </w:p>
    <w:p w14:paraId="7A6DFA4B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проведения заседания: МБОУ «СШ№31»</w:t>
      </w:r>
    </w:p>
    <w:p w14:paraId="682809E7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Инициатор проведения заседания: председатель Управляющего совета МБОУ «СШ№31»  </w:t>
      </w:r>
    </w:p>
    <w:p w14:paraId="6310CA18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Форма проведения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заочная</w:t>
      </w:r>
    </w:p>
    <w:p w14:paraId="1625D922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проведения голосования: 1 день</w:t>
      </w:r>
    </w:p>
    <w:p w14:paraId="45079BBB" w14:textId="57E012E5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Время подведения итогов голосования: </w:t>
      </w:r>
      <w:r w:rsidR="00B07F77">
        <w:rPr>
          <w:rFonts w:ascii="Times New Roman" w:hAnsi="Times New Roman" w:cs="Times New Roman"/>
          <w:sz w:val="24"/>
          <w:szCs w:val="24"/>
        </w:rPr>
        <w:t>1</w:t>
      </w:r>
      <w:r w:rsidR="001C57AA">
        <w:rPr>
          <w:rFonts w:ascii="Times New Roman" w:hAnsi="Times New Roman" w:cs="Times New Roman"/>
          <w:sz w:val="24"/>
          <w:szCs w:val="24"/>
        </w:rPr>
        <w:t>7</w:t>
      </w:r>
      <w:r w:rsidR="00B07F77">
        <w:rPr>
          <w:rFonts w:ascii="Times New Roman" w:hAnsi="Times New Roman" w:cs="Times New Roman"/>
          <w:sz w:val="24"/>
          <w:szCs w:val="24"/>
        </w:rPr>
        <w:t>:00</w:t>
      </w:r>
    </w:p>
    <w:p w14:paraId="4FEE3F7B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62F245" w14:textId="6EC8448C" w:rsidR="006D70AF" w:rsidRDefault="001159B7" w:rsidP="001B3A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Присутствовали:</w:t>
      </w:r>
      <w:r w:rsidR="006D70AF">
        <w:rPr>
          <w:rFonts w:ascii="Times New Roman" w:hAnsi="Times New Roman" w:cs="Times New Roman"/>
          <w:sz w:val="24"/>
          <w:szCs w:val="24"/>
        </w:rPr>
        <w:t xml:space="preserve"> ч</w:t>
      </w:r>
      <w:r w:rsidR="001B3A8C" w:rsidRPr="00EC5E2F">
        <w:rPr>
          <w:rFonts w:ascii="Times New Roman" w:hAnsi="Times New Roman" w:cs="Times New Roman"/>
          <w:sz w:val="24"/>
          <w:szCs w:val="24"/>
        </w:rPr>
        <w:t>лены Управляющего совета</w:t>
      </w:r>
      <w:r w:rsidR="006D70AF">
        <w:rPr>
          <w:rFonts w:ascii="Times New Roman" w:hAnsi="Times New Roman" w:cs="Times New Roman"/>
          <w:sz w:val="24"/>
          <w:szCs w:val="24"/>
        </w:rPr>
        <w:t xml:space="preserve"> - 10ч</w:t>
      </w:r>
    </w:p>
    <w:p w14:paraId="2B86064D" w14:textId="26C24FEF" w:rsidR="001B3A8C" w:rsidRPr="00EC5E2F" w:rsidRDefault="006D70AF" w:rsidP="006D7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Отсутствовали: </w:t>
      </w:r>
      <w:r w:rsidR="00385B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B3A8C" w:rsidRPr="00EC5E2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43B4725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Кворум имеется</w:t>
      </w:r>
    </w:p>
    <w:p w14:paraId="112516BC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Заседание правомочно</w:t>
      </w:r>
    </w:p>
    <w:p w14:paraId="56DC7714" w14:textId="16EEFDBE" w:rsidR="00394F80" w:rsidRDefault="006D70AF" w:rsidP="00656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E5D7ED" w14:textId="48EA12B5" w:rsidR="001159B7" w:rsidRDefault="006D70AF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E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A9990B0" w14:textId="77777777" w:rsidR="001159B7" w:rsidRDefault="001159B7" w:rsidP="00115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ПОВЕСТКА ДНЯ:</w:t>
      </w:r>
    </w:p>
    <w:p w14:paraId="15F25C0A" w14:textId="5EB21809" w:rsidR="006012A1" w:rsidRPr="006012A1" w:rsidRDefault="006012A1" w:rsidP="00601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7250660"/>
      <w:r w:rsidRPr="006012A1">
        <w:rPr>
          <w:rFonts w:ascii="Times New Roman" w:eastAsia="Times New Roman" w:hAnsi="Times New Roman"/>
          <w:sz w:val="24"/>
          <w:szCs w:val="24"/>
          <w:lang w:eastAsia="ru-RU"/>
        </w:rPr>
        <w:t xml:space="preserve">1. Рассмотрение отчета о результатах самообследования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2024г </w:t>
      </w:r>
      <w:r w:rsidRPr="006012A1">
        <w:rPr>
          <w:rFonts w:ascii="Times New Roman" w:eastAsia="Times New Roman" w:hAnsi="Times New Roman"/>
          <w:sz w:val="24"/>
          <w:szCs w:val="24"/>
          <w:lang w:eastAsia="ru-RU"/>
        </w:rPr>
        <w:t>МБОУ СШ № 31.</w:t>
      </w:r>
    </w:p>
    <w:p w14:paraId="0DC19C57" w14:textId="2335079E" w:rsidR="006012A1" w:rsidRPr="006012A1" w:rsidRDefault="006012A1" w:rsidP="00601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2A1">
        <w:rPr>
          <w:rFonts w:ascii="Times New Roman" w:eastAsia="Times New Roman" w:hAnsi="Times New Roman"/>
          <w:sz w:val="24"/>
          <w:szCs w:val="24"/>
          <w:lang w:eastAsia="ru-RU"/>
        </w:rPr>
        <w:t>2. Подготовка к государственной итоговой аттестации и выпускного вечера для 11 класса.</w:t>
      </w:r>
    </w:p>
    <w:p w14:paraId="57976BA1" w14:textId="7E71678D" w:rsidR="006012A1" w:rsidRPr="006012A1" w:rsidRDefault="006012A1" w:rsidP="00601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2A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2A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неуспевающими учащимися, её эффективность. Решение проблем. </w:t>
      </w:r>
    </w:p>
    <w:p w14:paraId="6708D7E7" w14:textId="033B759B" w:rsidR="006012A1" w:rsidRPr="006012A1" w:rsidRDefault="006012A1" w:rsidP="00601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2A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6012A1">
        <w:rPr>
          <w:rFonts w:ascii="Times New Roman" w:eastAsia="Times New Roman" w:hAnsi="Times New Roman"/>
          <w:sz w:val="24"/>
        </w:rPr>
        <w:t xml:space="preserve"> </w:t>
      </w:r>
      <w:r w:rsidRPr="006012A1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Профилактическая работа по ПДД</w:t>
      </w:r>
    </w:p>
    <w:p w14:paraId="6F51061B" w14:textId="1B51BD72" w:rsidR="00934C83" w:rsidRDefault="00934C83" w:rsidP="00934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8A1D7D" w14:textId="690B52A5" w:rsidR="00D54B32" w:rsidRDefault="00D54B32" w:rsidP="00D54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5C0">
        <w:rPr>
          <w:rFonts w:ascii="Times New Roman" w:hAnsi="Times New Roman" w:cs="Times New Roman"/>
          <w:sz w:val="24"/>
          <w:szCs w:val="24"/>
        </w:rPr>
        <w:t xml:space="preserve">По </w:t>
      </w:r>
      <w:r w:rsidRPr="006755C0">
        <w:rPr>
          <w:rFonts w:ascii="Times New Roman" w:hAnsi="Times New Roman" w:cs="Times New Roman"/>
          <w:b/>
          <w:bCs/>
          <w:sz w:val="24"/>
          <w:szCs w:val="24"/>
        </w:rPr>
        <w:t>первому</w:t>
      </w:r>
      <w:r w:rsidRPr="006755C0">
        <w:rPr>
          <w:rFonts w:ascii="Times New Roman" w:hAnsi="Times New Roman" w:cs="Times New Roman"/>
          <w:sz w:val="24"/>
          <w:szCs w:val="24"/>
        </w:rPr>
        <w:t xml:space="preserve"> вопросу слушали Бережную О.В. – директора по МБОУ «СШ№31». </w:t>
      </w:r>
      <w:r w:rsidR="006755C0">
        <w:rPr>
          <w:rFonts w:ascii="Times New Roman" w:hAnsi="Times New Roman" w:cs="Times New Roman"/>
          <w:sz w:val="24"/>
          <w:szCs w:val="24"/>
        </w:rPr>
        <w:t>Она представила к рассмотрению отчет о самообследовании по результатам деятельности образовательного учреждения. Члены совета были ознакомлены с основными направления работы, проектами, которые реализуются в школе, а также с особенностями образовательного процесса. По результатам самообследования поставлены задачи перед школой на следующий год.</w:t>
      </w:r>
    </w:p>
    <w:p w14:paraId="14717562" w14:textId="17B00F7D" w:rsidR="006755C0" w:rsidRDefault="006755C0" w:rsidP="00D54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F16F85">
        <w:rPr>
          <w:rFonts w:ascii="Times New Roman" w:hAnsi="Times New Roman" w:cs="Times New Roman"/>
          <w:sz w:val="24"/>
          <w:szCs w:val="24"/>
        </w:rPr>
        <w:t>единогласно</w:t>
      </w:r>
    </w:p>
    <w:p w14:paraId="7235A309" w14:textId="77777777" w:rsidR="00F16F85" w:rsidRDefault="00F16F85" w:rsidP="00D54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согласовать </w:t>
      </w:r>
      <w:bookmarkStart w:id="1" w:name="_Hlk199002240"/>
      <w:r>
        <w:rPr>
          <w:rFonts w:ascii="Times New Roman" w:hAnsi="Times New Roman" w:cs="Times New Roman"/>
          <w:sz w:val="24"/>
          <w:szCs w:val="24"/>
        </w:rPr>
        <w:t>отчет о самообследовании</w:t>
      </w:r>
      <w:r>
        <w:rPr>
          <w:rFonts w:ascii="Times New Roman" w:hAnsi="Times New Roman" w:cs="Times New Roman"/>
          <w:sz w:val="24"/>
          <w:szCs w:val="24"/>
        </w:rPr>
        <w:t xml:space="preserve"> за 2024 год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37725" w14:textId="58ACA4A8" w:rsidR="00F16F85" w:rsidRDefault="00F16F85" w:rsidP="00D54B32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О</w:t>
      </w:r>
      <w:r>
        <w:rPr>
          <w:rFonts w:ascii="Times New Roman" w:hAnsi="Times New Roman" w:cs="Times New Roman"/>
          <w:sz w:val="24"/>
          <w:szCs w:val="24"/>
        </w:rPr>
        <w:t>тчет о самообследовании за 2024 год</w:t>
      </w:r>
      <w:r>
        <w:rPr>
          <w:rFonts w:ascii="Times New Roman" w:hAnsi="Times New Roman" w:cs="Times New Roman"/>
          <w:sz w:val="24"/>
          <w:szCs w:val="24"/>
        </w:rPr>
        <w:t xml:space="preserve"> на сайте образовательного учреждения.</w:t>
      </w:r>
    </w:p>
    <w:p w14:paraId="553EEFB3" w14:textId="77777777" w:rsidR="00D54B32" w:rsidRDefault="00D54B32" w:rsidP="00D54B32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E17E19" w14:textId="18C0D043" w:rsidR="00D54B32" w:rsidRPr="00D54B32" w:rsidRDefault="00B07F77" w:rsidP="00934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4B32">
        <w:rPr>
          <w:rFonts w:ascii="Times New Roman" w:hAnsi="Times New Roman" w:cs="Times New Roman"/>
          <w:sz w:val="24"/>
          <w:szCs w:val="24"/>
        </w:rPr>
        <w:t xml:space="preserve">По </w:t>
      </w:r>
      <w:r w:rsidR="00D54B32" w:rsidRPr="00D54B32">
        <w:rPr>
          <w:rFonts w:ascii="Times New Roman" w:hAnsi="Times New Roman" w:cs="Times New Roman"/>
          <w:b/>
          <w:bCs/>
          <w:sz w:val="24"/>
          <w:szCs w:val="24"/>
        </w:rPr>
        <w:t>втор</w:t>
      </w:r>
      <w:r w:rsidRPr="00D54B32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D54B32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="00D54B32" w:rsidRPr="00D54B32">
        <w:rPr>
          <w:rFonts w:ascii="Times New Roman" w:hAnsi="Times New Roman"/>
          <w:sz w:val="24"/>
          <w:szCs w:val="24"/>
        </w:rPr>
        <w:t>Аскарову О.В. – заместителя директора по УВР.</w:t>
      </w:r>
    </w:p>
    <w:p w14:paraId="29DD703E" w14:textId="2FBF2454" w:rsidR="00934C83" w:rsidRPr="00D54B32" w:rsidRDefault="006F5E28" w:rsidP="00934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32">
        <w:rPr>
          <w:rFonts w:ascii="Times New Roman" w:hAnsi="Times New Roman" w:cs="Times New Roman"/>
          <w:sz w:val="24"/>
          <w:szCs w:val="24"/>
        </w:rPr>
        <w:t>Она расска</w:t>
      </w:r>
      <w:r w:rsidR="00EC7E0C" w:rsidRPr="00D54B32">
        <w:rPr>
          <w:rFonts w:ascii="Times New Roman" w:hAnsi="Times New Roman" w:cs="Times New Roman"/>
          <w:sz w:val="24"/>
          <w:szCs w:val="24"/>
        </w:rPr>
        <w:t xml:space="preserve">зала о </w:t>
      </w:r>
      <w:r w:rsidR="009644B5" w:rsidRPr="00D54B32">
        <w:rPr>
          <w:rFonts w:ascii="Times New Roman" w:hAnsi="Times New Roman" w:cs="Times New Roman"/>
          <w:sz w:val="24"/>
          <w:szCs w:val="24"/>
        </w:rPr>
        <w:t xml:space="preserve">подготовке к государственной итоговой аттестации. Проинформировала о порядке проведения, сроках </w:t>
      </w:r>
      <w:r w:rsidR="00243099"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и местах подачи заявлений на участие в государственной итоговой аттестации выпускников</w:t>
      </w:r>
      <w:r w:rsidR="00D279E9"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B4FF8"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Сообщила, что вся информация по подготовке к ГИА размещена на сайте школы.</w:t>
      </w:r>
    </w:p>
    <w:p w14:paraId="770D4859" w14:textId="2388F359" w:rsidR="00D279E9" w:rsidRPr="00D54B32" w:rsidRDefault="00D279E9" w:rsidP="00934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114394820"/>
      <w:r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 единогласно.</w:t>
      </w:r>
    </w:p>
    <w:bookmarkEnd w:id="2"/>
    <w:p w14:paraId="1B9AC918" w14:textId="3660D6EA" w:rsidR="008C497E" w:rsidRPr="00D54B32" w:rsidRDefault="00D279E9" w:rsidP="003010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Реш</w:t>
      </w:r>
      <w:r w:rsidR="000144C0"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: информацию принять к сведению.</w:t>
      </w:r>
    </w:p>
    <w:p w14:paraId="1004165F" w14:textId="77777777" w:rsidR="003B4FF8" w:rsidRPr="00D54B32" w:rsidRDefault="003B4FF8" w:rsidP="003010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2BA332" w14:textId="7ABF5718" w:rsidR="00301034" w:rsidRPr="00D54B32" w:rsidRDefault="00D81CE8" w:rsidP="003B4FF8">
      <w:pPr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D54B32">
        <w:rPr>
          <w:rFonts w:ascii="Times New Roman" w:hAnsi="Times New Roman"/>
          <w:sz w:val="24"/>
          <w:szCs w:val="24"/>
        </w:rPr>
        <w:t xml:space="preserve">По </w:t>
      </w:r>
      <w:r w:rsidR="00D54B32" w:rsidRPr="00D54B32">
        <w:rPr>
          <w:rFonts w:ascii="Times New Roman" w:hAnsi="Times New Roman"/>
          <w:b/>
          <w:bCs/>
          <w:sz w:val="24"/>
          <w:szCs w:val="24"/>
        </w:rPr>
        <w:t>третье</w:t>
      </w:r>
      <w:r w:rsidRPr="00D54B32">
        <w:rPr>
          <w:rFonts w:ascii="Times New Roman" w:hAnsi="Times New Roman"/>
          <w:b/>
          <w:bCs/>
          <w:sz w:val="24"/>
          <w:szCs w:val="24"/>
        </w:rPr>
        <w:t>му</w:t>
      </w:r>
      <w:r w:rsidRPr="00D54B32">
        <w:rPr>
          <w:rFonts w:ascii="Times New Roman" w:hAnsi="Times New Roman"/>
          <w:sz w:val="24"/>
          <w:szCs w:val="24"/>
        </w:rPr>
        <w:t xml:space="preserve"> вопросу слушали </w:t>
      </w:r>
      <w:bookmarkEnd w:id="0"/>
      <w:r w:rsidR="00301034" w:rsidRPr="00D54B32">
        <w:rPr>
          <w:rFonts w:ascii="Times New Roman" w:hAnsi="Times New Roman"/>
          <w:sz w:val="24"/>
          <w:szCs w:val="24"/>
        </w:rPr>
        <w:t xml:space="preserve">Аскарову О.В. – заместителя директора по УВР. Она озвучила </w:t>
      </w:r>
      <w:r w:rsidR="00301034" w:rsidRPr="00D54B32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ключевые моменты в организации учебного процесса со слабоуспевающими детьми. Дала рекомендации </w:t>
      </w:r>
      <w:r w:rsidR="00301034" w:rsidRPr="00D54B32">
        <w:rPr>
          <w:rFonts w:asciiTheme="majorBidi" w:eastAsia="Times New Roman" w:hAnsiTheme="majorBidi" w:cstheme="majorBidi"/>
          <w:sz w:val="24"/>
          <w:szCs w:val="24"/>
          <w:lang w:eastAsia="ru-RU"/>
        </w:rPr>
        <w:t>д</w:t>
      </w:r>
      <w:r w:rsidR="00301034" w:rsidRPr="00D54B32">
        <w:rPr>
          <w:rStyle w:val="a6"/>
          <w:rFonts w:asciiTheme="majorBidi" w:hAnsiTheme="majorBidi" w:cstheme="majorBidi"/>
          <w:b w:val="0"/>
          <w:bCs w:val="0"/>
          <w:sz w:val="24"/>
          <w:szCs w:val="24"/>
        </w:rPr>
        <w:t>ля эффективной работы с неуспевающими учащимися</w:t>
      </w:r>
      <w:r w:rsidR="00301034" w:rsidRPr="00D54B3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3209140" w14:textId="0EC08ACB" w:rsidR="00301034" w:rsidRPr="00D54B32" w:rsidRDefault="00301034" w:rsidP="003B4FF8">
      <w:pPr>
        <w:pStyle w:val="futurismarkdown-listitem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lastRenderedPageBreak/>
        <w:t>Систематически вести работу</w:t>
      </w:r>
      <w:r w:rsidRPr="00D54B32">
        <w:rPr>
          <w:rFonts w:asciiTheme="majorBidi" w:hAnsiTheme="majorBidi" w:cstheme="majorBidi"/>
        </w:rPr>
        <w:t>. Нужно проводить контрольный срез знаний, определять фактический уровень детей и выявлять пробелы, которые требуют быстрой ликвидации. </w:t>
      </w:r>
      <w:r w:rsidR="003B4FF8" w:rsidRPr="00D54B32">
        <w:rPr>
          <w:rFonts w:asciiTheme="majorBidi" w:hAnsiTheme="majorBidi" w:cstheme="majorBidi"/>
        </w:rPr>
        <w:t xml:space="preserve"> </w:t>
      </w:r>
    </w:p>
    <w:p w14:paraId="53712728" w14:textId="139E3FE8" w:rsidR="00301034" w:rsidRPr="00D54B32" w:rsidRDefault="00301034" w:rsidP="003B4FF8">
      <w:pPr>
        <w:pStyle w:val="futurismarkdown-listitem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Установить причины неуспеваемости</w:t>
      </w:r>
      <w:r w:rsidRPr="00D54B32">
        <w:rPr>
          <w:rFonts w:asciiTheme="majorBidi" w:hAnsiTheme="majorBidi" w:cstheme="majorBidi"/>
        </w:rPr>
        <w:t>. Для этого проводят встречи с родителями, беседы со школьными специалистами и с самим ребёнком. </w:t>
      </w:r>
      <w:r w:rsidR="003B4FF8" w:rsidRPr="00D54B32">
        <w:rPr>
          <w:rFonts w:asciiTheme="majorBidi" w:hAnsiTheme="majorBidi" w:cstheme="majorBidi"/>
        </w:rPr>
        <w:t xml:space="preserve"> </w:t>
      </w:r>
    </w:p>
    <w:p w14:paraId="36F7FA61" w14:textId="42D4C1A9" w:rsidR="00301034" w:rsidRPr="00D54B32" w:rsidRDefault="00301034" w:rsidP="003B4FF8">
      <w:pPr>
        <w:pStyle w:val="futurismarkdown-listitem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Использовать личностно-ориентированный подход</w:t>
      </w:r>
      <w:r w:rsidRPr="00D54B32">
        <w:rPr>
          <w:rFonts w:asciiTheme="majorBidi" w:hAnsiTheme="majorBidi" w:cstheme="majorBidi"/>
        </w:rPr>
        <w:t>. Обучение строят с учётом индивидуальных способностей и уровня сформированности умений учебного труда. </w:t>
      </w:r>
      <w:r w:rsidR="003B4FF8" w:rsidRPr="00D54B32">
        <w:rPr>
          <w:rFonts w:asciiTheme="majorBidi" w:hAnsiTheme="majorBidi" w:cstheme="majorBidi"/>
        </w:rPr>
        <w:t xml:space="preserve"> </w:t>
      </w:r>
    </w:p>
    <w:p w14:paraId="624D34B3" w14:textId="2A92AF58" w:rsidR="00301034" w:rsidRPr="00D54B32" w:rsidRDefault="00301034" w:rsidP="003B4FF8">
      <w:pPr>
        <w:pStyle w:val="futurismarkdown-listitem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Организовать индивидуально-групповую работу</w:t>
      </w:r>
      <w:r w:rsidRPr="00D54B32">
        <w:rPr>
          <w:rFonts w:asciiTheme="majorBidi" w:hAnsiTheme="majorBidi" w:cstheme="majorBidi"/>
        </w:rPr>
        <w:t>. Применяют дифференцированные тренировочные задания, инвариантные практические работы, дифференцированные проверочные работы, творческие работы по выбору. </w:t>
      </w:r>
      <w:r w:rsidR="003B4FF8" w:rsidRPr="00D54B32">
        <w:rPr>
          <w:rFonts w:asciiTheme="majorBidi" w:hAnsiTheme="majorBidi" w:cstheme="majorBidi"/>
        </w:rPr>
        <w:t xml:space="preserve"> </w:t>
      </w:r>
    </w:p>
    <w:p w14:paraId="46EBB296" w14:textId="19360FCE" w:rsidR="00301034" w:rsidRPr="00D54B32" w:rsidRDefault="00301034" w:rsidP="003B4FF8">
      <w:pPr>
        <w:pStyle w:val="futurismarkdown-listitem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Стимулировать учебную деятельность</w:t>
      </w:r>
      <w:r w:rsidRPr="00D54B32">
        <w:rPr>
          <w:rFonts w:asciiTheme="majorBidi" w:hAnsiTheme="majorBidi" w:cstheme="majorBidi"/>
        </w:rPr>
        <w:t>. Для этого используют поощрение, создание ситуаций успеха, побуждение к активному труду. </w:t>
      </w:r>
      <w:r w:rsidR="003B4FF8" w:rsidRPr="00D54B32">
        <w:rPr>
          <w:rFonts w:asciiTheme="majorBidi" w:hAnsiTheme="majorBidi" w:cstheme="majorBidi"/>
        </w:rPr>
        <w:t xml:space="preserve"> </w:t>
      </w:r>
    </w:p>
    <w:p w14:paraId="322553FA" w14:textId="2B8127D5" w:rsidR="00301034" w:rsidRPr="00D54B32" w:rsidRDefault="00301034" w:rsidP="003B4FF8">
      <w:pPr>
        <w:pStyle w:val="futurismarkdown-listitem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Контролировать учебную деятельность</w:t>
      </w:r>
      <w:r w:rsidRPr="00D54B32">
        <w:rPr>
          <w:rFonts w:asciiTheme="majorBidi" w:hAnsiTheme="majorBidi" w:cstheme="majorBidi"/>
        </w:rPr>
        <w:t>. Более часто опрашивать ученика, проверять все домашние задания, активизировать самоконтроль в учебной деятельности. </w:t>
      </w:r>
      <w:r w:rsidR="003B4FF8" w:rsidRPr="00D54B32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</w:t>
      </w:r>
      <w:r w:rsidRPr="00D54B32">
        <w:rPr>
          <w:rStyle w:val="a6"/>
          <w:rFonts w:asciiTheme="majorBidi" w:hAnsiTheme="majorBidi" w:cstheme="majorBidi"/>
        </w:rPr>
        <w:t>Проводить дополнительные занятия</w:t>
      </w:r>
      <w:r w:rsidRPr="00D54B32">
        <w:rPr>
          <w:rFonts w:asciiTheme="majorBidi" w:hAnsiTheme="majorBidi" w:cstheme="majorBidi"/>
        </w:rPr>
        <w:t>. Учитель может заниматься с учеником индивидуально. </w:t>
      </w:r>
      <w:r w:rsidR="003B4FF8" w:rsidRPr="00D54B32">
        <w:rPr>
          <w:rFonts w:asciiTheme="majorBidi" w:hAnsiTheme="majorBidi" w:cstheme="majorBidi"/>
        </w:rPr>
        <w:t xml:space="preserve"> </w:t>
      </w:r>
    </w:p>
    <w:p w14:paraId="4F6979FD" w14:textId="77777777" w:rsidR="00301034" w:rsidRPr="00D54B32" w:rsidRDefault="00301034" w:rsidP="00301034">
      <w:pPr>
        <w:pStyle w:val="futurismarkdown-paragraph"/>
        <w:shd w:val="clear" w:color="auto" w:fill="FFFFFF"/>
        <w:spacing w:before="0" w:beforeAutospacing="0" w:after="120" w:afterAutospacing="0"/>
        <w:rPr>
          <w:rFonts w:asciiTheme="majorBidi" w:hAnsiTheme="majorBidi" w:cstheme="majorBidi"/>
        </w:rPr>
      </w:pPr>
      <w:r w:rsidRPr="00D54B32">
        <w:rPr>
          <w:rFonts w:asciiTheme="majorBidi" w:hAnsiTheme="majorBidi" w:cstheme="majorBidi"/>
        </w:rPr>
        <w:t>При работе с неуспевающими учащимися важна помощь педагога-психолога, который участвует в проведении коррекционно-развивающих занятий с детьми</w:t>
      </w:r>
    </w:p>
    <w:p w14:paraId="072C2553" w14:textId="77777777" w:rsidR="003B4FF8" w:rsidRPr="00D54B32" w:rsidRDefault="003B4FF8" w:rsidP="003B4FF8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 единогласно.</w:t>
      </w:r>
    </w:p>
    <w:p w14:paraId="4F86F32F" w14:textId="44AB799C" w:rsidR="003B4FF8" w:rsidRDefault="003B4FF8" w:rsidP="00D54B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32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Решили: информацию принять к сведению.</w:t>
      </w:r>
    </w:p>
    <w:p w14:paraId="22D3BB24" w14:textId="77777777" w:rsidR="00D54B32" w:rsidRPr="00D54B32" w:rsidRDefault="00D54B32" w:rsidP="00D54B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570F9A" w14:textId="58D37E92" w:rsidR="00C336D9" w:rsidRPr="00D54B32" w:rsidRDefault="00D279E9" w:rsidP="00C336D9">
      <w:pPr>
        <w:pStyle w:val="futurismarkdown-paragraph"/>
        <w:shd w:val="clear" w:color="auto" w:fill="FFFFFF"/>
        <w:spacing w:before="0" w:beforeAutospacing="0" w:after="120" w:afterAutospacing="0"/>
        <w:rPr>
          <w:rFonts w:asciiTheme="majorBidi" w:hAnsiTheme="majorBidi" w:cstheme="majorBidi"/>
        </w:rPr>
      </w:pPr>
      <w:r w:rsidRPr="00D54B32">
        <w:t xml:space="preserve">По </w:t>
      </w:r>
      <w:r w:rsidR="00D54B32">
        <w:rPr>
          <w:b/>
          <w:bCs/>
        </w:rPr>
        <w:t>четверто</w:t>
      </w:r>
      <w:r w:rsidRPr="00D54B32">
        <w:rPr>
          <w:b/>
          <w:bCs/>
        </w:rPr>
        <w:t>му</w:t>
      </w:r>
      <w:r w:rsidRPr="00D54B32">
        <w:t xml:space="preserve"> вопросу слушали </w:t>
      </w:r>
      <w:r w:rsidR="00D54B32" w:rsidRPr="00D54B32">
        <w:t>Ахметову А.А</w:t>
      </w:r>
      <w:r w:rsidR="008C497E" w:rsidRPr="00D54B32">
        <w:t xml:space="preserve">. – </w:t>
      </w:r>
      <w:r w:rsidR="003B4FF8" w:rsidRPr="00D54B32">
        <w:t>зам</w:t>
      </w:r>
      <w:r w:rsidR="00C336D9" w:rsidRPr="00D54B32">
        <w:t xml:space="preserve">естителя </w:t>
      </w:r>
      <w:r w:rsidR="008C497E" w:rsidRPr="00D54B32">
        <w:t>директора МБОУ «СШ№31»</w:t>
      </w:r>
      <w:r w:rsidR="00C336D9" w:rsidRPr="00D54B32">
        <w:t xml:space="preserve"> по ВР</w:t>
      </w:r>
      <w:r w:rsidR="008C497E" w:rsidRPr="00D54B32">
        <w:t xml:space="preserve">. </w:t>
      </w:r>
      <w:r w:rsidR="00C336D9" w:rsidRPr="00D54B32">
        <w:rPr>
          <w:rStyle w:val="a6"/>
          <w:rFonts w:asciiTheme="majorBidi" w:hAnsiTheme="majorBidi" w:cstheme="majorBidi"/>
          <w:b w:val="0"/>
          <w:bCs w:val="0"/>
        </w:rPr>
        <w:t>Она рассказала о профилактической работе по ПДД в школе и о комплексе мероприятий, которые проводятся</w:t>
      </w:r>
      <w:r w:rsidR="00C336D9" w:rsidRPr="00D54B32">
        <w:rPr>
          <w:rFonts w:asciiTheme="majorBidi" w:hAnsiTheme="majorBidi" w:cstheme="majorBidi"/>
          <w:b/>
          <w:bCs/>
        </w:rPr>
        <w:t>:</w:t>
      </w:r>
    </w:p>
    <w:p w14:paraId="2BFE5E3D" w14:textId="077AD2E5" w:rsidR="00C336D9" w:rsidRPr="00D54B32" w:rsidRDefault="00C336D9" w:rsidP="00C336D9">
      <w:pPr>
        <w:pStyle w:val="futurismark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Учебный процесс</w:t>
      </w:r>
      <w:r w:rsidRPr="00D54B32">
        <w:rPr>
          <w:rFonts w:asciiTheme="majorBidi" w:hAnsiTheme="majorBidi" w:cstheme="majorBidi"/>
        </w:rPr>
        <w:t xml:space="preserve">. Проведение занятий и бесед в рамках программы по ОБЖ, изучение Правил дорожного движения по другим программам, учебные экскурсии, показ видеофильмов и кинофрагментов.  </w:t>
      </w:r>
    </w:p>
    <w:p w14:paraId="58721516" w14:textId="353513BC" w:rsidR="00C336D9" w:rsidRPr="00D54B32" w:rsidRDefault="00C336D9" w:rsidP="00C336D9">
      <w:pPr>
        <w:pStyle w:val="futurismarkdown-listitem"/>
        <w:numPr>
          <w:ilvl w:val="0"/>
          <w:numId w:val="5"/>
        </w:numPr>
        <w:shd w:val="clear" w:color="auto" w:fill="FFFFFF"/>
        <w:spacing w:before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Внеурочная деятельность</w:t>
      </w:r>
      <w:r w:rsidRPr="00D54B32">
        <w:rPr>
          <w:rFonts w:asciiTheme="majorBidi" w:hAnsiTheme="majorBidi" w:cstheme="majorBidi"/>
        </w:rPr>
        <w:t xml:space="preserve">. Проведение тематических классных часов, беседы инспекторов ГИБДД с учащимися, участие в мероприятиях по Правилам дорожного движения на школьном и городском уровне, обсуждение с учащимися конкретных примеров дорожно-транспортных происшествий.  </w:t>
      </w:r>
    </w:p>
    <w:p w14:paraId="2B9FDF69" w14:textId="7EF7BE3A" w:rsidR="00C336D9" w:rsidRPr="00D54B32" w:rsidRDefault="00C336D9" w:rsidP="00C336D9">
      <w:pPr>
        <w:pStyle w:val="futurismarkdown-listitem"/>
        <w:numPr>
          <w:ilvl w:val="0"/>
          <w:numId w:val="5"/>
        </w:numPr>
        <w:shd w:val="clear" w:color="auto" w:fill="FFFFFF"/>
        <w:spacing w:before="0" w:after="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Информационное и материально-техническое обеспечение</w:t>
      </w:r>
      <w:r w:rsidRPr="00D54B32">
        <w:rPr>
          <w:rFonts w:asciiTheme="majorBidi" w:hAnsiTheme="majorBidi" w:cstheme="majorBidi"/>
        </w:rPr>
        <w:t xml:space="preserve">. Оформление и размещение стенда по безопасности дорожного движения, план-схемы безопасного подхода к образовательному учреждению, уголков по безопасности дорожного движения в начальной школе.  </w:t>
      </w:r>
    </w:p>
    <w:p w14:paraId="2F4A80A2" w14:textId="77777777" w:rsidR="00C336D9" w:rsidRPr="00D54B32" w:rsidRDefault="00C336D9" w:rsidP="00C336D9">
      <w:pPr>
        <w:pStyle w:val="futurismarkdown-listitem"/>
        <w:numPr>
          <w:ilvl w:val="0"/>
          <w:numId w:val="5"/>
        </w:numPr>
        <w:shd w:val="clear" w:color="auto" w:fill="FFFFFF"/>
        <w:spacing w:after="120" w:afterAutospacing="0"/>
        <w:rPr>
          <w:rFonts w:asciiTheme="majorBidi" w:hAnsiTheme="majorBidi" w:cstheme="majorBidi"/>
        </w:rPr>
      </w:pPr>
      <w:r w:rsidRPr="00D54B32">
        <w:rPr>
          <w:rStyle w:val="a6"/>
          <w:rFonts w:asciiTheme="majorBidi" w:hAnsiTheme="majorBidi" w:cstheme="majorBidi"/>
        </w:rPr>
        <w:t>Работа с родителями</w:t>
      </w:r>
      <w:r w:rsidRPr="00D54B32">
        <w:rPr>
          <w:rFonts w:asciiTheme="majorBidi" w:hAnsiTheme="majorBidi" w:cstheme="majorBidi"/>
        </w:rPr>
        <w:t>. Обсуждение вопросов безопасности дорожного движения на родительских собраниях, проведение бесед с родителями по сообщениям о дорожно-транспортных происшествиях с участием детей и подростков, и нарушений правил дорожного движения несовершеннолетними. </w:t>
      </w:r>
    </w:p>
    <w:p w14:paraId="0EE42920" w14:textId="5AFF7738" w:rsidR="00C336D9" w:rsidRPr="00D54B32" w:rsidRDefault="000144C0" w:rsidP="003E4DD8">
      <w:pPr>
        <w:pStyle w:val="a5"/>
        <w:shd w:val="clear" w:color="auto" w:fill="FFFFFF"/>
        <w:spacing w:before="30" w:beforeAutospacing="0" w:after="30" w:afterAutospacing="0"/>
      </w:pPr>
      <w:bookmarkStart w:id="3" w:name="_Hlk186808939"/>
      <w:r w:rsidRPr="00D54B32">
        <w:t xml:space="preserve">Голосовали: единогласно.                                                                                                                                                                                                                             </w:t>
      </w:r>
      <w:r w:rsidR="00072C93" w:rsidRPr="00D54B32">
        <w:t>Решили: информацию принять к сведению.</w:t>
      </w:r>
    </w:p>
    <w:bookmarkEnd w:id="3"/>
    <w:p w14:paraId="48BCBFE5" w14:textId="77777777" w:rsidR="00841274" w:rsidRPr="001C57AA" w:rsidRDefault="00841274" w:rsidP="003E4DD8">
      <w:pPr>
        <w:pStyle w:val="a5"/>
        <w:shd w:val="clear" w:color="auto" w:fill="FFFFFF"/>
        <w:spacing w:before="30" w:after="30"/>
        <w:rPr>
          <w:color w:val="FF0000"/>
        </w:rPr>
      </w:pPr>
    </w:p>
    <w:p w14:paraId="0C98037B" w14:textId="40736B70" w:rsidR="00394F80" w:rsidRDefault="00394F80" w:rsidP="00072C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                                                                        </w:t>
      </w:r>
      <w:proofErr w:type="spellStart"/>
      <w:r w:rsidR="000D60C1">
        <w:rPr>
          <w:rFonts w:ascii="Times New Roman" w:hAnsi="Times New Roman"/>
          <w:sz w:val="24"/>
          <w:szCs w:val="24"/>
        </w:rPr>
        <w:t>Комиссоренко</w:t>
      </w:r>
      <w:proofErr w:type="spellEnd"/>
      <w:r w:rsidR="000D60C1">
        <w:rPr>
          <w:rFonts w:ascii="Times New Roman" w:hAnsi="Times New Roman"/>
          <w:sz w:val="24"/>
          <w:szCs w:val="24"/>
        </w:rPr>
        <w:t xml:space="preserve"> Е.В.</w:t>
      </w:r>
    </w:p>
    <w:p w14:paraId="47563587" w14:textId="1B1B0FDB" w:rsidR="00394F80" w:rsidRPr="00243099" w:rsidRDefault="00394F80" w:rsidP="00394F80">
      <w:pPr>
        <w:tabs>
          <w:tab w:val="left" w:pos="32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Кошекбаева Э.З.</w:t>
      </w:r>
    </w:p>
    <w:p w14:paraId="422F49E5" w14:textId="2B329FFF" w:rsidR="009644B5" w:rsidRDefault="009644B5" w:rsidP="009644B5"/>
    <w:p w14:paraId="67E87204" w14:textId="52C9CBED" w:rsidR="009644B5" w:rsidRDefault="009644B5" w:rsidP="009644B5">
      <w:pPr>
        <w:pStyle w:val="a3"/>
        <w:jc w:val="center"/>
      </w:pPr>
      <w:r>
        <w:tab/>
      </w:r>
    </w:p>
    <w:p w14:paraId="5030D041" w14:textId="5B6AFC9C" w:rsidR="009644B5" w:rsidRPr="009644B5" w:rsidRDefault="009644B5" w:rsidP="009644B5">
      <w:pPr>
        <w:tabs>
          <w:tab w:val="left" w:pos="4200"/>
        </w:tabs>
      </w:pPr>
    </w:p>
    <w:sectPr w:rsidR="009644B5" w:rsidRPr="009644B5" w:rsidSect="00DB413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562"/>
    <w:multiLevelType w:val="hybridMultilevel"/>
    <w:tmpl w:val="FDB84990"/>
    <w:lvl w:ilvl="0" w:tplc="492A33A8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0D93E38"/>
    <w:multiLevelType w:val="hybridMultilevel"/>
    <w:tmpl w:val="16147244"/>
    <w:lvl w:ilvl="0" w:tplc="EFF2C7FA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FB63FD2"/>
    <w:multiLevelType w:val="multilevel"/>
    <w:tmpl w:val="407A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64C3C"/>
    <w:multiLevelType w:val="multilevel"/>
    <w:tmpl w:val="B2BC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818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105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156055">
    <w:abstractNumId w:val="0"/>
  </w:num>
  <w:num w:numId="4" w16cid:durableId="192110971">
    <w:abstractNumId w:val="2"/>
  </w:num>
  <w:num w:numId="5" w16cid:durableId="1489176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C"/>
    <w:rsid w:val="000144C0"/>
    <w:rsid w:val="00072C93"/>
    <w:rsid w:val="000D60C1"/>
    <w:rsid w:val="000D65D4"/>
    <w:rsid w:val="001159B7"/>
    <w:rsid w:val="001A7904"/>
    <w:rsid w:val="001B3A8C"/>
    <w:rsid w:val="001C57AA"/>
    <w:rsid w:val="001C7175"/>
    <w:rsid w:val="00231AFC"/>
    <w:rsid w:val="00243099"/>
    <w:rsid w:val="002E1BA4"/>
    <w:rsid w:val="00301034"/>
    <w:rsid w:val="00363C3A"/>
    <w:rsid w:val="00385B16"/>
    <w:rsid w:val="00394F80"/>
    <w:rsid w:val="003B4FF8"/>
    <w:rsid w:val="003C7100"/>
    <w:rsid w:val="003E4DD8"/>
    <w:rsid w:val="0044797E"/>
    <w:rsid w:val="00510D23"/>
    <w:rsid w:val="00511AA2"/>
    <w:rsid w:val="00547384"/>
    <w:rsid w:val="006012A1"/>
    <w:rsid w:val="00656CB0"/>
    <w:rsid w:val="0067181C"/>
    <w:rsid w:val="006755C0"/>
    <w:rsid w:val="006D0827"/>
    <w:rsid w:val="006D3724"/>
    <w:rsid w:val="006D70AF"/>
    <w:rsid w:val="006F5E28"/>
    <w:rsid w:val="00700EC2"/>
    <w:rsid w:val="008015AD"/>
    <w:rsid w:val="00841274"/>
    <w:rsid w:val="008510D5"/>
    <w:rsid w:val="00855C7C"/>
    <w:rsid w:val="008C497E"/>
    <w:rsid w:val="008F1800"/>
    <w:rsid w:val="00934C83"/>
    <w:rsid w:val="009644B5"/>
    <w:rsid w:val="00A2213D"/>
    <w:rsid w:val="00AD5DB8"/>
    <w:rsid w:val="00AE23F5"/>
    <w:rsid w:val="00B07F77"/>
    <w:rsid w:val="00BF07E4"/>
    <w:rsid w:val="00C336D9"/>
    <w:rsid w:val="00D279E9"/>
    <w:rsid w:val="00D47D93"/>
    <w:rsid w:val="00D54B32"/>
    <w:rsid w:val="00D81CE8"/>
    <w:rsid w:val="00DB4133"/>
    <w:rsid w:val="00EC7E0C"/>
    <w:rsid w:val="00F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A031"/>
  <w15:chartTrackingRefBased/>
  <w15:docId w15:val="{1C59C855-8346-4ED8-9477-48845C8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5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644B5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964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243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3099"/>
    <w:rPr>
      <w:b/>
      <w:bCs/>
    </w:rPr>
  </w:style>
  <w:style w:type="paragraph" w:customStyle="1" w:styleId="futurismarkdown-paragraph">
    <w:name w:val="futurismarkdown-paragraph"/>
    <w:basedOn w:val="a"/>
    <w:rsid w:val="00301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301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1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Кошекбаев</dc:creator>
  <cp:keywords/>
  <dc:description/>
  <cp:lastModifiedBy>Мурат Кошекбаев</cp:lastModifiedBy>
  <cp:revision>18</cp:revision>
  <dcterms:created xsi:type="dcterms:W3CDTF">2022-06-29T05:11:00Z</dcterms:created>
  <dcterms:modified xsi:type="dcterms:W3CDTF">2025-05-24T15:05:00Z</dcterms:modified>
</cp:coreProperties>
</file>