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</w:t>
      </w:r>
      <w:r>
        <w:rPr>
          <w:color w:val="000000"/>
          <w:sz w:val="24"/>
          <w:szCs w:val="24"/>
          <w:shd w:val="clear" w:color="auto" w:fill="FFFFFF"/>
        </w:rPr>
        <w:t>Стрелок стреляет по трём мишеням. Вероятность попадания в мишень первым выстрелом равна 0,5. Если стрелок промахнулся, он может выстрелить по мишени второй раз. Вероятность попадания в мишень вторым выстрелом равна 0,6. Найдите вероятность того, что стрелок поразит ровно одну мишень из трёх.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</w:t>
      </w:r>
      <w:r>
        <w:rPr>
          <w:color w:val="000000"/>
          <w:sz w:val="24"/>
          <w:szCs w:val="24"/>
          <w:shd w:val="clear" w:color="auto" w:fill="FFFFFF"/>
        </w:rPr>
        <w:t>Стрелок стреляет по трём мишеням. Вероятность попадания в мишень первым выстрелом равна 0,4. Если стрелок промахнулся, он может выстрелить по мишени второй раз. Вероятность попадания в мишень вторым выстрелом равна 0,5. Найдите вероятность того, что стрелок поразит ровно две мишени из трёх.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3. </w:t>
      </w:r>
      <w:r>
        <w:rPr>
          <w:color w:val="000000"/>
          <w:sz w:val="24"/>
          <w:szCs w:val="24"/>
          <w:shd w:val="clear" w:color="auto" w:fill="FFFFFF"/>
        </w:rPr>
        <w:t>По условиям лотереи каждый пятый билет является выигрышным. Какое наименьшее количество билетов нужно купить, чтобы среди них с вероятностью больше, чем 0,5, оказался выигрышный билет?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4. </w:t>
      </w:r>
      <w:r>
        <w:rPr>
          <w:color w:val="000000"/>
          <w:sz w:val="24"/>
          <w:szCs w:val="24"/>
          <w:shd w:val="clear" w:color="auto" w:fill="FFFFFF"/>
        </w:rPr>
        <w:t>По условиям лотереи выигрышных билетов в ней всего на 20% меньше, чем билетов без выигрыша. Какое наименьшее количество билетов нужно купить, чтобы среди них с вероятностью больше, чем 0,75, оказался выигрышный билет?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5. </w:t>
      </w:r>
      <w:r>
        <w:rPr>
          <w:color w:val="000000"/>
          <w:sz w:val="24"/>
          <w:szCs w:val="24"/>
          <w:shd w:val="clear" w:color="auto" w:fill="FFFFFF"/>
        </w:rPr>
        <w:t>На двух линиях выпускают одинаковые лампы. Первая линия выпускает в три раза больше ламп, чем вторая, но вероятность брака на первой линии равна 0,1, а на второй — 0,06. Все лампы поступают на склад. Найдите вероятность того, что случайно выбранная лампа на складе окажется </w:t>
      </w:r>
      <w:r>
        <w:rPr>
          <w:rStyle w:val="uline"/>
          <w:color w:val="000000"/>
          <w:sz w:val="24"/>
          <w:szCs w:val="24"/>
          <w:u w:val="single"/>
          <w:shd w:val="clear" w:color="auto" w:fill="FFFFFF"/>
        </w:rPr>
        <w:t>не бракованной</w:t>
      </w:r>
      <w:r>
        <w:rPr>
          <w:color w:val="000000"/>
          <w:sz w:val="24"/>
          <w:szCs w:val="24"/>
          <w:shd w:val="clear" w:color="auto" w:fill="FFFFFF"/>
        </w:rPr>
        <w:t>.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6. </w:t>
      </w:r>
      <w:r>
        <w:rPr>
          <w:color w:val="000000"/>
          <w:sz w:val="24"/>
          <w:szCs w:val="24"/>
          <w:shd w:val="clear" w:color="auto" w:fill="FFFFFF"/>
        </w:rPr>
        <w:t>На двух линиях выпускают одинаковые лампы. Первая линия выпускает в два раза больше ламп, чем вторая, но вероятность брака на первой линии равна 0,1, а на второй — 0,04. Все лампы поступают на склад. Найдите вероятность того, что случайно выбранная лампа на складе окажется </w:t>
      </w:r>
      <w:r>
        <w:rPr>
          <w:rStyle w:val="uline"/>
          <w:color w:val="000000"/>
          <w:sz w:val="24"/>
          <w:szCs w:val="24"/>
          <w:u w:val="single"/>
          <w:shd w:val="clear" w:color="auto" w:fill="FFFFFF"/>
        </w:rPr>
        <w:t>не бракованной</w:t>
      </w:r>
      <w:r>
        <w:rPr>
          <w:color w:val="000000"/>
          <w:sz w:val="24"/>
          <w:szCs w:val="24"/>
          <w:shd w:val="clear" w:color="auto" w:fill="FFFFFF"/>
        </w:rPr>
        <w:t>.</w:t>
      </w:r>
    </w:p>
    <w:p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7. </w:t>
      </w:r>
      <w:r>
        <w:rPr>
          <w:color w:val="000000"/>
          <w:sz w:val="24"/>
          <w:szCs w:val="24"/>
          <w:shd w:val="clear" w:color="auto" w:fill="FFFFFF"/>
        </w:rPr>
        <w:t>Игральный кубик бросают два раза. Во сколько раз вероятность события «выпадет разное количество очков» больше вероятности события «выпадет одинаковое количество очков»?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8.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Из 10 билетов 2 являются выигрышными. Наугад берут 4 билета. Найдите вероятность того, что среди них окажется ровно один выигрышный. Ответ округлите до сотых.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9. </w:t>
      </w:r>
      <w:r>
        <w:rPr>
          <w:color w:val="000000"/>
          <w:sz w:val="24"/>
          <w:szCs w:val="24"/>
          <w:shd w:val="clear" w:color="auto" w:fill="FFFFFF"/>
        </w:rPr>
        <w:t>На одной полке стоит 36 блюдец: 14 синих и 22 красных. На другой полке стоит 36 чашек: 27 синих и 9 красных. Наугад берут два блюдца и две чашки. Найдите вероятность, что из них можно будет составить две чайные пары (блюдце с чашкой), каждая из которых будет одного цвета.</w:t>
      </w:r>
    </w:p>
    <w:p>
      <w:pPr>
        <w:pStyle w:val="noindent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10.</w:t>
      </w:r>
      <w:r>
        <w:rPr>
          <w:color w:val="000000"/>
        </w:rPr>
        <w:t xml:space="preserve"> </w:t>
      </w:r>
      <w:r>
        <w:rPr>
          <w:color w:val="000000"/>
        </w:rPr>
        <w:t>Стрелок стреляет по пяти одинаковым мишеням. На каждую мишень дается не более двух выстрелов и известно, что вероятность поразить мишень каждым отдельным выстрелом равна 0,6. Во сколько раз вероятность события «стрелок поразит ровно две мишени» больше вероятности события «стрелок поразит ровно одну мишень»?</w:t>
      </w:r>
    </w:p>
    <w:p>
      <w:pPr>
        <w:pStyle w:val="noindent"/>
        <w:shd w:val="clear" w:color="auto" w:fill="FFFFFF"/>
        <w:spacing w:after="0" w:afterAutospacing="0"/>
        <w:rPr>
          <w:color w:val="000000"/>
        </w:rPr>
      </w:pP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12.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Симметричную монету бросают 10 раз. Во сколько раз вероятность события «выпадет ровно 4 орла» больше вероятности события «выпадет ровно 3 орла»?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В верхнем ящике стола лежит 10 белых и 15 черных одинаковых по размеру кубиков. В нижнем ящике стола лежит 15 белых и 10 черных таких же кубиков. Аня наугад взяла из </w:t>
      </w:r>
      <w:r>
        <w:rPr>
          <w:color w:val="000000"/>
          <w:sz w:val="24"/>
          <w:szCs w:val="24"/>
          <w:shd w:val="clear" w:color="auto" w:fill="FFFFFF"/>
        </w:rPr>
        <w:lastRenderedPageBreak/>
        <w:t>верхнего ящика два кубика, а Оля — два кубика из нижнего ящика. После этого Аня положила свои кубики в нижний ящик, а Оля — в верхний. Найдите вероятность того, что в верхнем ящике по</w:t>
      </w:r>
      <w:r>
        <w:rPr>
          <w:color w:val="000000"/>
          <w:sz w:val="24"/>
          <w:szCs w:val="24"/>
          <w:shd w:val="clear" w:color="auto" w:fill="FFFFFF"/>
        </w:rPr>
        <w:t xml:space="preserve"> -</w:t>
      </w:r>
      <w:r>
        <w:rPr>
          <w:color w:val="000000"/>
          <w:sz w:val="24"/>
          <w:szCs w:val="24"/>
          <w:shd w:val="clear" w:color="auto" w:fill="FFFFFF"/>
        </w:rPr>
        <w:t xml:space="preserve"> прежнему будет 10 белых и 15 черных кубиков.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13. </w:t>
      </w:r>
      <w:r>
        <w:rPr>
          <w:color w:val="000000"/>
          <w:sz w:val="24"/>
          <w:szCs w:val="24"/>
          <w:shd w:val="clear" w:color="auto" w:fill="FFFFFF"/>
        </w:rPr>
        <w:t>Ваня бросил игральный кубик, и у него выпало больше 2 очков. Петя бросил игральный кубик, и у него выпало меньше 6 очков. Найдите вероятность того, что у Пети выпало очков больше, чем у Вани.</w:t>
      </w:r>
    </w:p>
    <w:p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14. </w:t>
      </w:r>
      <w:r>
        <w:rPr>
          <w:color w:val="000000"/>
          <w:sz w:val="24"/>
          <w:szCs w:val="24"/>
          <w:shd w:val="clear" w:color="auto" w:fill="FFFFFF"/>
        </w:rPr>
        <w:t>В коробке 6 синих, 12 красных и 7 зелёных фломастеров. Случайным образом выбирают два фломастера. Какова вероятность того, что окажутся выбраны один синий и один кр</w:t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</w:rPr>
        <w:t>асный фломастеры?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AA556-8900-49A1-9BD0-162FC1D2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line">
    <w:name w:val="uline"/>
    <w:basedOn w:val="a0"/>
  </w:style>
  <w:style w:type="paragraph" w:customStyle="1" w:styleId="noindent">
    <w:name w:val="noinden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2025-03-15T02:20:00Z</dcterms:created>
  <dcterms:modified xsi:type="dcterms:W3CDTF">2025-03-15T02:31:00Z</dcterms:modified>
</cp:coreProperties>
</file>