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BB" w:rsidRDefault="009375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bookmarkStart w:id="0" w:name="block-33980250"/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МИНИСТЕРСТВО ПРОСВЕЩЕНИЯ РОССИЙСКОЙ ФЕДЕРАЦИИ</w:t>
      </w:r>
    </w:p>
    <w:p w:rsidR="00F602BB" w:rsidRDefault="00F602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F602BB" w:rsidRDefault="009375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bookmarkStart w:id="1" w:name="c6077dab-9925-4774-bff8-633c408d96f7"/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УПРАВЛЕНИЕ ОБЩЕГО И ДОШКОЛЬНОГО ОБРАЗОВАНИЯ АДМИНИСТРАЦИИ ГОРОДА НОРИЛЬСКА</w:t>
      </w:r>
      <w:bookmarkEnd w:id="1"/>
    </w:p>
    <w:p w:rsidR="00F602BB" w:rsidRDefault="009375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</w:p>
    <w:p w:rsidR="00F602BB" w:rsidRDefault="009375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bookmarkStart w:id="2" w:name="788ae511-f951-4a39-a96d-32e07689f645"/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МУНИЦИПАЛЬНОЕ БЮДЖЕТНОЕ ОБЩЕОБРАЗОВАТЕЛЬНОЕ УЧРЕЖДЕНИЕ «СРЕДНЯЯ ШКОЛА № 31»</w:t>
      </w:r>
      <w:bookmarkEnd w:id="2"/>
    </w:p>
    <w:p w:rsidR="00F602BB" w:rsidRDefault="00F602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F602BB" w:rsidRDefault="009375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МБОУ «СШ №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31» </w:t>
      </w:r>
    </w:p>
    <w:p w:rsidR="00F602BB" w:rsidRDefault="0093754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73F09584" wp14:editId="6FA4F0DF">
            <wp:simplePos x="0" y="0"/>
            <wp:positionH relativeFrom="column">
              <wp:posOffset>-165735</wp:posOffset>
            </wp:positionH>
            <wp:positionV relativeFrom="paragraph">
              <wp:posOffset>303530</wp:posOffset>
            </wp:positionV>
            <wp:extent cx="6160770" cy="2013585"/>
            <wp:effectExtent l="0" t="0" r="0" b="0"/>
            <wp:wrapTight wrapText="bothSides">
              <wp:wrapPolygon edited="0">
                <wp:start x="0" y="0"/>
                <wp:lineTo x="0" y="21457"/>
                <wp:lineTo x="21506" y="21457"/>
                <wp:lineTo x="2150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 t="41130" r="22917" b="21640"/>
                    <a:stretch/>
                  </pic:blipFill>
                  <pic:spPr bwMode="auto">
                    <a:xfrm>
                      <a:off x="0" y="0"/>
                      <a:ext cx="6160770" cy="2013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2BB" w:rsidRDefault="00F602B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F602BB" w:rsidRDefault="00F602B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F602BB" w:rsidRDefault="00F602B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F602BB" w:rsidRDefault="00F602B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602BB" w:rsidRDefault="00F602B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F602BB" w:rsidRDefault="009375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РАБОЧАЯ ПРОГРАММА</w:t>
      </w:r>
    </w:p>
    <w:p w:rsidR="00F602BB" w:rsidRDefault="009375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</w:t>
      </w:r>
      <w:r>
        <w:rPr>
          <w:rFonts w:ascii="Times New Roman" w:hAnsi="Times New Roman" w:cs="Times New Roman"/>
          <w:color w:val="000000"/>
          <w:sz w:val="26"/>
          <w:szCs w:val="26"/>
        </w:rPr>
        <w:t>ID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4469919)</w:t>
      </w:r>
    </w:p>
    <w:p w:rsidR="00F602BB" w:rsidRDefault="00F602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F602BB" w:rsidRDefault="009375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учебного предмета «Русский язык»</w:t>
      </w:r>
    </w:p>
    <w:p w:rsidR="00F602BB" w:rsidRDefault="009375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обучающихся 10-11 классов </w:t>
      </w:r>
    </w:p>
    <w:p w:rsidR="00F602BB" w:rsidRDefault="00F602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F602BB" w:rsidRDefault="00F602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F602BB" w:rsidRDefault="00F602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F602BB" w:rsidRDefault="00F602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F602BB" w:rsidRDefault="00F602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F602BB" w:rsidRDefault="00F602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F602BB" w:rsidRDefault="00F602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F602BB" w:rsidRDefault="00F602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F602BB" w:rsidRDefault="00F602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F602BB" w:rsidRDefault="00F602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F602BB" w:rsidRDefault="00F602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F602BB" w:rsidRDefault="00F602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F602BB" w:rsidRDefault="00F602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F602BB" w:rsidRDefault="00F602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F602BB" w:rsidRDefault="009375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bookmarkStart w:id="3" w:name="4afdeebf-75fd-4414-ae94-ed25ad6ca259"/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г. Норильск</w:t>
      </w:r>
      <w:bookmarkEnd w:id="3"/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‌ </w:t>
      </w:r>
      <w:bookmarkStart w:id="4" w:name="09ae5d1a-7fa5-48c7-ad03-4854c3714f92"/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202</w:t>
      </w:r>
      <w:bookmarkEnd w:id="4"/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4</w:t>
      </w:r>
    </w:p>
    <w:p w:rsidR="00F602BB" w:rsidRDefault="00F602B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  <w:sectPr w:rsidR="00F602BB" w:rsidSect="00937546">
          <w:pgSz w:w="11906" w:h="16383"/>
          <w:pgMar w:top="851" w:right="850" w:bottom="851" w:left="1701" w:header="720" w:footer="720" w:gutter="0"/>
          <w:cols w:space="720"/>
        </w:sectPr>
      </w:pPr>
    </w:p>
    <w:p w:rsidR="00F602BB" w:rsidRDefault="00937546" w:rsidP="009375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bookmarkStart w:id="5" w:name="block-33980253"/>
      <w:bookmarkEnd w:id="0"/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ПОЯСНИТЕЛЬНАЯ ЗАПИСКА</w:t>
      </w:r>
    </w:p>
    <w:p w:rsidR="00F602BB" w:rsidRDefault="00F602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Рабочая программа учебного предмета «Русский язык» на уровне среднего общего образования составлена на основе требований к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9 апреля 2016 г. № 637-р) и подлежит непосредственному применению при реализации обязательной части ФОП СОО.</w:t>
      </w:r>
    </w:p>
    <w:p w:rsidR="00F602BB" w:rsidRDefault="00937546" w:rsidP="009375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ОБЩАЯ ХАРАКТЕРИСТИКА УЧЕБНОГО ПРЕДМЕТА «РУССКИЙ ЯЗЫК»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Русский язык – государственный язык Российской Федерации, язык межнационального общения нар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одов России и мира; развитию эмоционального интеллекта, способности понимать и уважать мнение других людей.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й, навыков самоорганизации и самоконтроля.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ационального государства.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ия языка.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ыков в учебно-научной, официально-деловой, социально-бытовой, социально-культурной сферах общения;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на формирование готовности к речевому взаимодействию и взаимопониманию в учебной и практической деятельности.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Важнейшей составляющей учебного предмета «Русск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соответствии с принципом преемственности изучение русского языка на уровне среднего общ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включая тексты новых форматов (гипертексты, графика, инфографика и др.).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Учебный предмет «Русски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F602BB" w:rsidRDefault="00937546" w:rsidP="009375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ЦЕЛИ ИЗУЧЕНИЯ УЧЕБНОГО ПРЕДМЕТА «РУССКИЙ ЯЗЫК»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Изучение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русского языка направлено на достижение следующих целей: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ционных российских духовно-нравственных ценностей; формирование ценностного отношения к русскому языку;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р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обобщение знаний о языке как системе, об основных правилах орфографии и пунктуации, об изобразительно-вы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обеспечение поддержки ру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оварях.</w:t>
      </w:r>
    </w:p>
    <w:p w:rsidR="00F602BB" w:rsidRDefault="00937546" w:rsidP="009375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МЕСТО УЧЕБНОГО ПРЕДМЕТА «РУССКИЙ ЯЗЫК» В УЧЕБНОМ ПЛАНЕ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:rsidR="00F602BB" w:rsidRDefault="00937546" w:rsidP="00937546">
      <w:pPr>
        <w:spacing w:after="0" w:line="240" w:lineRule="auto"/>
        <w:jc w:val="center"/>
        <w:rPr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Формы учета рабочей программы воспитания</w:t>
      </w:r>
    </w:p>
    <w:p w:rsidR="00F602BB" w:rsidRDefault="00937546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:rsidR="00F602BB" w:rsidRDefault="00937546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Привл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ечение внимания обучающихся к ценностному аспекту изучаемых на уроках предметов, явлений, событий через: обращение внимания на ярких деятелей культуры, связанных с изучаемыми в данный момент темами, на тот вклад, который они внесли в развитие нашей страны </w:t>
      </w:r>
      <w:r>
        <w:rPr>
          <w:rFonts w:ascii="Times New Roman" w:hAnsi="Times New Roman" w:cs="Times New Roman"/>
          <w:sz w:val="26"/>
          <w:szCs w:val="26"/>
          <w:lang w:val="ru-RU"/>
        </w:rPr>
        <w:t>и мира, на достойные подражания примеры их жизни, на мотивы их поступков.</w:t>
      </w:r>
    </w:p>
    <w:p w:rsidR="00F602BB" w:rsidRDefault="00937546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</w:t>
      </w:r>
      <w:r>
        <w:rPr>
          <w:rFonts w:ascii="Times New Roman" w:hAnsi="Times New Roman" w:cs="Times New Roman"/>
          <w:sz w:val="26"/>
          <w:szCs w:val="26"/>
          <w:lang w:val="ru-RU"/>
        </w:rPr>
        <w:t>одбор соответствующих текстов для чтения, проблемных ситуаций для обсуждения в классе.</w:t>
      </w:r>
    </w:p>
    <w:p w:rsidR="00F602BB" w:rsidRDefault="00937546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Инициирование обсуждений, высказываний своего мнения, выработки своего личностного отношения к изучаемым событиям, явлениям, лицам, произведениям художественной литерату</w:t>
      </w:r>
      <w:r>
        <w:rPr>
          <w:rFonts w:ascii="Times New Roman" w:hAnsi="Times New Roman" w:cs="Times New Roman"/>
          <w:sz w:val="26"/>
          <w:szCs w:val="26"/>
          <w:lang w:val="ru-RU"/>
        </w:rPr>
        <w:t>ры и искусства.</w:t>
      </w:r>
    </w:p>
    <w:p w:rsidR="00F602BB" w:rsidRDefault="00937546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:rsidR="00F602BB" w:rsidRDefault="00937546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Применение на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уроке интерактивных форм работы, стимулирующих познавательную мотивацию обучающихся.</w:t>
      </w:r>
    </w:p>
    <w:p w:rsidR="00F602BB" w:rsidRDefault="00937546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>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</w:r>
    </w:p>
    <w:p w:rsidR="00F602BB" w:rsidRDefault="00937546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Выбор и использование на </w:t>
      </w:r>
      <w:r>
        <w:rPr>
          <w:rFonts w:ascii="Times New Roman" w:hAnsi="Times New Roman" w:cs="Times New Roman"/>
          <w:sz w:val="26"/>
          <w:szCs w:val="26"/>
          <w:lang w:val="ru-RU"/>
        </w:rPr>
        <w:t>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</w:t>
      </w:r>
    </w:p>
    <w:p w:rsidR="00F602BB" w:rsidRDefault="00937546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Инициирование и поддержка исследовательской деятельности школьников в форме включения в урок разли</w:t>
      </w:r>
      <w:r>
        <w:rPr>
          <w:rFonts w:ascii="Times New Roman" w:hAnsi="Times New Roman" w:cs="Times New Roman"/>
          <w:sz w:val="26"/>
          <w:szCs w:val="26"/>
          <w:lang w:val="ru-RU"/>
        </w:rPr>
        <w:t>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</w:t>
      </w:r>
      <w:r>
        <w:rPr>
          <w:rFonts w:ascii="Times New Roman" w:hAnsi="Times New Roman" w:cs="Times New Roman"/>
          <w:sz w:val="26"/>
          <w:szCs w:val="26"/>
          <w:lang w:val="ru-RU"/>
        </w:rPr>
        <w:t>ния и отстаивания своей точки зрения.</w:t>
      </w:r>
    </w:p>
    <w:p w:rsidR="00F602BB" w:rsidRDefault="00937546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:rsidR="00F602BB" w:rsidRDefault="00F602B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  <w:sectPr w:rsidR="00F602BB" w:rsidSect="00937546">
          <w:pgSz w:w="11906" w:h="16383"/>
          <w:pgMar w:top="851" w:right="850" w:bottom="851" w:left="1701" w:header="720" w:footer="720" w:gutter="0"/>
          <w:cols w:space="720"/>
        </w:sectPr>
      </w:pPr>
    </w:p>
    <w:p w:rsidR="00F602BB" w:rsidRDefault="00937546" w:rsidP="009375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bookmarkStart w:id="6" w:name="block-33980251"/>
      <w:bookmarkEnd w:id="5"/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СОДЕРЖАНИЕ УЧЕБНОГО ПРЕДМЕТА «РУССКИЙ ЯЗЫК»</w:t>
      </w:r>
    </w:p>
    <w:p w:rsidR="00F602BB" w:rsidRDefault="00F602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602BB" w:rsidRDefault="009375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10 КЛАСС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Общие сведения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о языке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Язык как знаковая система. Основные функции языка.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Лингвистика как наука.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Язык и культура.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ы существования русского национального языка. Литературный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Язык и речь. Культура речи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Система языка. Культура речи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Система языка, её устр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ойство, функционирование.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Культура речи как раздел лингвистики.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Языковая норма, её основные признаки и функции.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Виды языковых норм: орфоэпические (произносительные и акцентологические), лексические, словообразовательные, грамматические (морфологические и 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интаксические). Орфографические и пунктуационные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Качества хорошей речи.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Основные виды словарей (обзор). Толковый словарь. Словарь ом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онимов. Словарь иностранных слов. Словарь 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Словарь граммати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ческих трудностей. Комплексный словарь.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Фонетика. Орфоэпия. Орфоэпические нормы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Основные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 русском языке.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Лексикология и фразеология. Лексические нормы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Лексикология и фразеология как разделы лингвистики (повторение, обобщение). Лексический анализ слова. Изобразительно-выразительные средства лексики: эпитет, метафора, метонимия, олицетворение,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гипербола, сравнение (повторение, обобщение).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Иноязычные слова и их употребление. Лексическ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ая сочетаемость. Тавтология. Плеоназм.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Экспрессивно-стилистическая окраска слова. Лексика нейтральная, высокая, сниженная. Эмоциональн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о-оценочная окраска слова (неодобрительное, ласкательное, шутливое и пр.).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Особенности употребления.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Фразеология русского языка (повторение, обобщение). Крылатые слова.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Морфемика и словообразование. Словообразовательные нормы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Морфемика и словообразование к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ак разделы лингвистики (повторение, 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Морфология. Морфологические нормы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Морфология как раздел ли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нгвистики (повторение, обобщение). Морфологический анализ слова. Особенности употребления в тексте слов разных частей речи.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Морфологические нормы современного русского литературного языка (общее представление).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Основные нормы употребления имён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существительных: форм рода, числа, падежа.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Основные нормы употребления имён прилагательных: форм степеней сравнения, краткой формы.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Основные нормы употребления количественных, порядковых и собирательных числительных.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Основные нормы употребления местоимений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: формы 3-го лица личных местоимений, возвратного местоимения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себя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 времени с суффиксом -ну-, форм повелительного наклонения.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Орфография. Основные правила орфографии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ния; употребление прописных и строчных букв; правила переноса слов; правила графического сокращения слов.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Орфографические правила. Правописание гласных и согласных в корне.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Употребление разделительных ъ и ь.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Правописание приставок. Буквы ы – и после приста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вок.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Правописание суффиксов.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Правописание н и нн в словах различных частей речи.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Правописание не и ни.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Правописание окончаний имён существительных, имён прилагательных и глаголов.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Слитное, дефисное и раздельное написание слов.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Речь. Речевое общение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Речь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как деятельность. Виды речевой деятельности (повторение, обобщение).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Речевой этикет. Ос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новные функции речевого этикета (установление и 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ального/неофициального общения, статусу адресанта/адресата и т. п.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го выступления с учётом его цели, особенностей адресата, ситуации общения.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Текст. Информационно-смысловая переработка текста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Текст, его основные признаки (повторение, обобщение).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Логико-смысловые отношения между предложениями в тексте (общее представление)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Информативность текста. Виды информации в тексте. Информационно-смысловая переработка прочитанного текста, включая гипертекст, графику, инфографику и другие, и прослушанного текста.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План. Тезисы. Конспект. Реферат. Аннотация. Отзыв. Рецензия.</w:t>
      </w:r>
    </w:p>
    <w:p w:rsidR="00F602BB" w:rsidRDefault="00F602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602BB" w:rsidRDefault="009375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11 КЛАСС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Общие сведения о языке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 употребление иноязычных заимствований и другое) (обзор). 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Язык и речь. Культура речи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Синтаксис. Синтаксические нормы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Изобразительно-выразительны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юзие.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Основные нормы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употребления однородных членов предложения.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Основные нормы употребления причастных и деепричастных оборотов.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Основные нормы построения сложных предложений.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Пунктуация. Основные правила пунктуации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Пунктуация как раздел лингвистики (повторение, обобщение).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Пунктуационный анализ предложения.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нания при передаче чужой речи. Сочетание знаков препинания.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Знаки препинания и их функции. Знаки препинания между подлежащим и сказуемым.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Знаки препинания в предложениях с однородными членами.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Знаки препинания при обособлении.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Знаки препинания в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предложениях с вводными конструкциями, обращениями, междометиями.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Знаки препинания в сложном предложении.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Знаки препинания в сложном предложении с разными видами связи.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Знаки препинания при передаче чужой речи.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Функциональная стилистика. Культура речи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Функ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циональная стилистика как раздел лингвистики. Стилистическая норма (повторение, обобщение).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Научный стиль, сферы его использования, назначение. Осн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стиля: монография, диссертация, научная ст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атья, реферат, словарь, справочник, учебник и учебное пособие, лекция, доклад и другие (обзор).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Публицистический сти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жанры публицистического стиля: заметка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, статья, репортаж, очерк, эссе, интервью (обзор).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ыразительных средств, языковых средств других функциональных разновидностей языка.</w:t>
      </w:r>
    </w:p>
    <w:p w:rsidR="00937546" w:rsidRDefault="0093754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F602BB" w:rsidRDefault="00937546" w:rsidP="009375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bookmarkStart w:id="7" w:name="block-33980252"/>
      <w:bookmarkEnd w:id="6"/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ПЛАНИРУЕМЫЕ РЕЗУЛЬТАТЫ ОСВОЕНИЯ ПРОГРАММЫ ПО РУССКОМУ ЯЗЫКУ НА УРОВНЕ СРЕДНЕГО ОБЩЕГО ОБРАЗОВАНИЯ</w:t>
      </w:r>
    </w:p>
    <w:p w:rsidR="00F602BB" w:rsidRDefault="00F602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Личностные результаты освоения обучающимися программы по русскому яз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 результате изучения русского языка на уровне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среднего общего образования у обучающегося будут сформированы следующие личностные результаты: 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1) гражданского воспитания: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осознание своих консти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туционных прав и обязанностей, уважение закона и правопорядка;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санных на русском языке;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готовность вести совместную деятельность в интересах гражданского общества,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участвовать в самоуправлении в школе и детско-юношеских организациях;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готовность к гуманитарной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волонтёрской деятельности.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2) патриотического воспитания: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сфор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ценностное отнош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идейная убеждённость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, готовность к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служению Отечеству и его защите, ответственность за его судьбу.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3) духовно-нравственного воспитания: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осознание духовных ценностей российского народа;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 нравственного сознания, норм этичного поведения;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способность оценивать ситуацию и приним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ать осознанные решения, ориентируясь на морально-нравственные нормы и ценности;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осознание личного вклада в построение устойчивого будущего;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ответственное отношение к своим родителям, созданию семьи на основе осознанного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принятия ценностей семейной жизни в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 с традициями народов России.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4) эстетического воспитания: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способность воспринимать различные виды искусства, тради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ции и творчество своего и других народов, ощущать эмоциональное воздействие искусства;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го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товность к самовыражению в разных видах искусства, стремление проявлять качества творческой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личности, в том числе при выполнении творческих работ по русскому языку.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5) физического воспитания: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 здорового и безопасного образа жизни, ответстве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нного отношения к своему здоровью;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активное неприятие вредных привычек и иных форм причинения вреда физическому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психическому здоровью.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6) трудового воспитания: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готовность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 труду, осознание ценности мастерства, трудолюбие;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изучения русского языка;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готовность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способность к образованию и самообразованию на протяжении всей жизни.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7) экологического воспитания: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ного характера экологических проблем;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активное неприятие действий, приносящих вред окружающей среде; умение прогнозировать неблагоприятные эк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ологические последствия предпринимаемых действий и предотвращать их;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расширение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опыта деятельности экологической направленности.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8) ценности научного познания: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сформированность мировоззрения, соответствующего современному уровню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развития науки и общественн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ой практики, основанного на диалоге культур, способствующего осознанию своего места в поликультурном мире;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осознание ценности научной деятельности,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готовность осуществлять учебно-исследовательскую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проектную деятельность, в том числе по русскому языку, индивидуально и в группе.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 процессе достижения личностных результатов освоения обучающимися рабочей программы по русскому языку у обучающихся соверш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енствуется эмоциональный интеллект, предполагающий сформированность: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ной эмоциональной сферы, быть уверенным в себе;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внутренней мо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эмпатии, включающей способность сочувствовать и сопереживать, понимать эмоциональное состояние других людей и учитывать е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го при осуществлении коммуникации;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речевого и читательского опыта.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 результате изучени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базовые логические действия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как часть познавательных универсальных учебных действий: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устанавливать существенный признак или ос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определять цели деятельности, задавать параметры и критерии их дос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тижения;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выявлять закономерности и противоречия языковых явлений, данных в наблюдении;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вносить коррективы в деятельность, оценивать риски и соответствие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результатов целям;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развивать креативное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мышление при решении жизненных проблем с учётом собственного речевого и читательского опыта.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базовые исследовательские действия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как часть познавательных универсальных учебных действий: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владеть навыками учебно-ис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владеть разными вид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формировать научный тип мышления, владеть науч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ной, в том числе лингвистической, терминологией, общенаучными ключевыми понятиями и методами;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выявлять и актуализировать задачу, выдвигать гипоте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зу, задавать параметры и критерии её решения, находить аргументы для доказательства своих утверждений;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давать оценк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у новым ситуациям, приобретённому опыту;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уметь интегрировать знания из разных предметных областей;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выдвигать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новые идеи, ори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гинальные подходы, предлагать альтернативные способы решения проблем.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умения работать с информацией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как часть познавательных универсальных учебных действий: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владеть навыками получения информации, в том числе линг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вистической, из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создавать тексты в различных форматах с учётом назначения информации и её целевой аудитории,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выбирая оптимальную форму представления и визуализации (презентация, таблица, схема и другие);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использовать средства информационных и коммуникационных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владеть навыками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защиты личной 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нформации, соблюдать требования информационной безопасности.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умения общения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как часть коммуникативных универсальных учебных действий: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осуществлять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коммуникацию во всех сферах жизни;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пользоваться невербальными сре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дствами общения, понимать значение социальных знаков, распознавать предпосылки конфликтных ситуаций и смягчать конфликты;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владеть различными способами общения и взаимодействия; аргументированно вести диалог;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развёрнуто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, логично и корректно с точки зрения к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ультуры речи излагать своё мнение, строить высказывание.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умения самоорганизации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как части регулятивных универсальных учебных действий: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самостоятельно осуществлять познавательную деятельность, выявлять проблемы,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расширять рамки учебного предмета на осно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ве личных предпочтений;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оценивать приобретённый опыт;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стремиться к формированию и проявлению широкой эрудиции в разных областях знания; постоянно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повышать свой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образовательный и культурный уровень.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умения самоконтроля, принятия себя и других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как части регулятивных универсальных учебных действий: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давать оценку новым ситуациям, вносить коррективы в деятельность, оценивать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соответствие результатов целям;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уметь оценивать р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иски и своевременно принимать решение по их снижению;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принимать себя, понимая свои недостатки и достоинства;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принимать мотивы и аргументы других людей при анализе результатов деятельности;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признавать своё право и право других на ошибку;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развивать способнос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ть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видеть мир с позиции другого человека.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умения совместной деятельности: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понимать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использовать преимущества командной и индивидуальной работы;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выбирать тематику и методы совместных действий с учётом общих инте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ресов и возможностей каждого члена коллектива;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F602BB" w:rsidRDefault="0093754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ражение, быть инициативным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F602BB" w:rsidRDefault="00F602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602BB" w:rsidRDefault="009375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ПРЕДМЕТНЫЕ РЕЗУЛЬТАТЫ </w:t>
      </w:r>
    </w:p>
    <w:p w:rsidR="00F602BB" w:rsidRDefault="009375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10 КЛАСС</w:t>
      </w:r>
    </w:p>
    <w:p w:rsidR="00F602BB" w:rsidRDefault="00F602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 концу обучения в 10 классе обучающийся получит следующие предметные результаты по отдельным темам программы по русскому языку: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Общие сведения о языке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Иметь представление о языке как знаковой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системе, об основных функциях языка; о лингвистике как науке.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Понимать и уметь комментировать функции ру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ыке Российской Федерации», Федеральный закон «О внесении изменений в Федеральный закон «О государственном языке Российской Федерации»» от 28.02.2023 № 52-ФЗ, Закон Российской Федерации от 25 октября 1991 г. № 1807-1 «О языках народов Российской Федерации»)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практике.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Язык и речь. Культура речи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Система языка. Культура речи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Иметь представление о культ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уре речи как разделе лингвистики.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Анализировать речевые высказывания с точки зрения коммуникативной целесообразности, уместности, точности, яс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ности, выразительности, соответствия нормам современного русского литературного языка.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Иметь представление о языковой норме, её видах.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словари русского языка в учебной деятельности.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Фонетика. Орфоэпия. Орфоэпические нормы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Выполнять фонетически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й анализ слова.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Определять изобразительно-выразительные средства фонетики в тексте.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Соблюдать основные произносительные и акцентологические нормы совре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менного русского литературного языка.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орфоэпический словарь.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Лексикология и фразеология. Лексические нормы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Выполнять лексический анализ слова.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Определять изобразительно-выразительные средства лексики.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Анализировать и характеризовать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высказывания (в том числе собственные) с точки зрения соблюдения лексических норм современного русского литературного языка.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Соблюдать лексические нормы.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и оценивать высказывания с точки зрения уместности использования стилистически окрашен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ной и эмоционально-экспрессивной лексики.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Морфемика и словообразование. Словообразовательные нормы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ь морфемный и словообразовательный анализ слова.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словообразовательный словарь.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Морфол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огия. Морфологические нормы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Выполнять морфологический анализ слова.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Определять особенности употребления в тексте слов разных частей речи.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Анализировать и характеризовать высказывания (в том числе собственные) с точки зрения соблюдения морфологических норм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современного русского литературного языка.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Соблюдать морфологические нормы.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деепричастий, наречий (в рамках изученного).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словарь грамматических трудностей, справочники.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Орфография. Основные правила орфографии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Иметь представление о принципах и разделах русской орфографии.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Выполнять орфографический анализ слова.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Соблюдать правила орфографии.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орфографические словари.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Речь. Рече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вое общение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  <w:lang w:val="ru-RU"/>
        </w:rPr>
        <w:t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  <w:lang w:val="ru-RU"/>
        </w:rPr>
        <w:t>ания — не менее 7—8 реплик).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различные виды аудирования и чтения в соответствии с коммуникативной з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00 слов).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деловой сферах общения, повседневном общении, интернет-коммуникации.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Употреблять языковые средства с учётом речевой ситуации.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Соблюдать в устной речи и на письме нормы современного русского литературного языка.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Оценивать собственную и чужую речь с точки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зрения точного, уместного и выразительного словоупотребления.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Текст. Информационно-смысловая переработка текста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Понимать, анализировать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комментировать основную и дополнительную, явную и скрытую (подтекстовую) информацию текстов, воспринимаемых зрительно и (или) на слух.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Выявлять логико-смысловые отношения между предложениями в тексте.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Создавать тексты разных функционально-смысловых типо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в; тексты разных жанров научного, публицистического, официально-делового стилей (объём сочинения — не менее 150 слов).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Создавать вторичные тексты (план, тезисы, ко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нспект, реферат, аннотация, отзыв, рецензия и другие).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Корректировать текст: устранять логические, фактические, этические, грамматические и речевые ошибки.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11 КЛАСС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 концу обучения в 11 классе обучающийся получит следующие предметные результаты по отдельн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ым темам программы по русскому языку: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Общие сведения о языке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Понимать, оценивать и комментировать уместность (неуместность) употребления разговорной и просторечной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Язык и речь. Культура речи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Синтаксис. Синтаксические нормы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Выполнять синтаксический анализ 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ловосочетания, простого и сложного предложения.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Анализировать, характеризовать и оценивать высказывания с точки зрения основных норм согласования сказуемого 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Соблюдать синтаксические нормы.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словари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грамматических трудностей, справочники.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Пунктуация. Основные правила пунктуации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Иметь представление о принципах и разделах русской пунктуации.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Выполнять пунктуационный анализ предложения.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Анализировать и характеризовать текст с точки зрения соблюдения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пунктуационных правил современного русского литературного языка (в рамках изученного).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Соблюдать правила пунктуации.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справочники по пунктуации.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Функциональная стилистика. Культура речи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Иметь представление о функциональной стилистике как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разделе лингвистики.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Распознавать, анализировать и комментировать тексты различных функци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вого стилей (объём сочинения — не менее 150 слов).</w:t>
      </w:r>
    </w:p>
    <w:p w:rsidR="00F602BB" w:rsidRDefault="0093754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Применять знания о функциональных разновидностях языка в речевой практике.</w:t>
      </w:r>
    </w:p>
    <w:p w:rsidR="00F602BB" w:rsidRDefault="00F602B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  <w:sectPr w:rsidR="00F602BB" w:rsidSect="00937546">
          <w:pgSz w:w="11906" w:h="16383"/>
          <w:pgMar w:top="851" w:right="850" w:bottom="851" w:left="1701" w:header="720" w:footer="720" w:gutter="0"/>
          <w:cols w:space="720"/>
        </w:sectPr>
      </w:pPr>
    </w:p>
    <w:p w:rsidR="00F602BB" w:rsidRDefault="00937546" w:rsidP="009375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8" w:name="block-33980247"/>
      <w:bookmarkEnd w:id="7"/>
      <w:r>
        <w:rPr>
          <w:rFonts w:ascii="Times New Roman" w:hAnsi="Times New Roman" w:cs="Times New Roman"/>
          <w:b/>
          <w:color w:val="000000"/>
          <w:sz w:val="26"/>
          <w:szCs w:val="26"/>
        </w:rPr>
        <w:t>ТЕМАТИЧЕСКОЕ ПЛАНИРОВАНИЕ</w:t>
      </w:r>
    </w:p>
    <w:p w:rsidR="00F602BB" w:rsidRDefault="009375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5"/>
        <w:gridCol w:w="5020"/>
        <w:gridCol w:w="1378"/>
        <w:gridCol w:w="1831"/>
        <w:gridCol w:w="1905"/>
        <w:gridCol w:w="3111"/>
      </w:tblGrid>
      <w:tr w:rsidR="00F602B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Наименование разделов и тем программы </w:t>
            </w:r>
          </w:p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Электронные (цифровы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е) образовательные ресурсы </w:t>
            </w:r>
          </w:p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Контрольные работы </w:t>
            </w:r>
          </w:p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Практические работы </w:t>
            </w:r>
          </w:p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Раздел 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Общие сведения о языке</w:t>
            </w:r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bacc</w:t>
              </w:r>
            </w:hyperlink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bacc</w:t>
              </w:r>
            </w:hyperlink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Русский язык — государственный язык Российской Федерации,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bacc</w:t>
              </w:r>
            </w:hyperlink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bacc</w:t>
              </w:r>
            </w:hyperlink>
          </w:p>
        </w:tc>
      </w:tr>
      <w:tr w:rsidR="00F60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Раздел 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Язык и речь. Культура речи. Система языка. Культура речи</w:t>
            </w:r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bacc</w:t>
              </w:r>
            </w:hyperlink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bacc</w:t>
              </w:r>
            </w:hyperlink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Языковая норма, её основные признаки и функции.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bacc</w:t>
              </w:r>
            </w:hyperlink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bacc</w:t>
              </w:r>
            </w:hyperlink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bacc</w:t>
              </w:r>
            </w:hyperlink>
          </w:p>
        </w:tc>
      </w:tr>
      <w:tr w:rsidR="00F60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Раздел 3.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Язык и речь.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Культура речи. Фонетика. Орфоэпия. Орфоэпические нормы</w:t>
            </w:r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Фонетика и орфоэпия как разделы лингвистики.(повторение, обобщение).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bacc</w:t>
              </w:r>
            </w:hyperlink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bacc</w:t>
              </w:r>
            </w:hyperlink>
          </w:p>
        </w:tc>
      </w:tr>
      <w:tr w:rsidR="00F60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Раздел 4.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Лексикология и фразеология как разделы лингвистики (повторение, обобщение).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bacc</w:t>
              </w:r>
            </w:hyperlink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bacc</w:t>
              </w:r>
            </w:hyperlink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bacc</w:t>
              </w:r>
            </w:hyperlink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bacc</w:t>
              </w:r>
            </w:hyperlink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Фразеология русского языка (повторение, обобщение).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bacc</w:t>
              </w:r>
            </w:hyperlink>
          </w:p>
        </w:tc>
      </w:tr>
      <w:tr w:rsidR="00F60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Итого по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Раздел 5.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bacc</w:t>
              </w:r>
            </w:hyperlink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bacc</w:t>
              </w:r>
            </w:hyperlink>
          </w:p>
        </w:tc>
      </w:tr>
      <w:tr w:rsidR="00F60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Раздел 6.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Язык и речь. Культура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речи. Морфология. Морфологические нормы</w:t>
            </w:r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bacc</w:t>
              </w:r>
            </w:hyperlink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Морфологические нормы современного русского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bacc</w:t>
              </w:r>
            </w:hyperlink>
          </w:p>
        </w:tc>
      </w:tr>
      <w:tr w:rsidR="00F60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Раздел 7.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Язык и речь. Культура речи. Орфография. Основные правила орфографии</w:t>
            </w:r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Орфография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bacc</w:t>
              </w:r>
            </w:hyperlink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bacc</w:t>
              </w:r>
            </w:hyperlink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Употребление разделительных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bacc</w:t>
              </w:r>
            </w:hyperlink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bacc</w:t>
              </w:r>
            </w:hyperlink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Правописание н и нн в словах различных 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bacc</w:t>
              </w:r>
            </w:hyperlink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bacc</w:t>
              </w:r>
            </w:hyperlink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bacc</w:t>
              </w:r>
            </w:hyperlink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bacc</w:t>
              </w:r>
            </w:hyperlink>
          </w:p>
        </w:tc>
      </w:tr>
      <w:tr w:rsidR="00F60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 8.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Речь. Речевое общение</w:t>
            </w:r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bacc</w:t>
              </w:r>
            </w:hyperlink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Речевое общение и его виды. Основные сферы речевого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bacc</w:t>
              </w:r>
            </w:hyperlink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bacc</w:t>
              </w:r>
            </w:hyperlink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bacc</w:t>
              </w:r>
            </w:hyperlink>
          </w:p>
        </w:tc>
      </w:tr>
      <w:tr w:rsidR="00F60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Раздел 9.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Текст. Информационно-смысловая переработка текста</w:t>
            </w:r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Текст, его основные признаки (повторение,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bacc</w:t>
              </w:r>
            </w:hyperlink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bacc</w:t>
              </w:r>
            </w:hyperlink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bacc</w:t>
              </w:r>
            </w:hyperlink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Информационно-смысловая переработка текста. План. Тезисы.Конспект. Реферат. Аннотация. Отзыв.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bacc</w:t>
              </w:r>
            </w:hyperlink>
          </w:p>
        </w:tc>
      </w:tr>
      <w:tr w:rsidR="00F60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bacc</w:t>
              </w:r>
            </w:hyperlink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bacc</w:t>
              </w:r>
            </w:hyperlink>
          </w:p>
        </w:tc>
      </w:tr>
      <w:tr w:rsidR="00F60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602BB" w:rsidRDefault="00F60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F602BB" w:rsidSect="00937546">
          <w:pgSz w:w="16383" w:h="11906" w:orient="landscape"/>
          <w:pgMar w:top="851" w:right="850" w:bottom="851" w:left="1701" w:header="720" w:footer="720" w:gutter="0"/>
          <w:cols w:space="720"/>
        </w:sectPr>
      </w:pPr>
    </w:p>
    <w:p w:rsidR="00F602BB" w:rsidRDefault="009375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4832"/>
        <w:gridCol w:w="1447"/>
        <w:gridCol w:w="1831"/>
        <w:gridCol w:w="1905"/>
        <w:gridCol w:w="3126"/>
      </w:tblGrid>
      <w:tr w:rsidR="00F602B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Наименование разделов и тем программы </w:t>
            </w:r>
          </w:p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Электронные (цифровые) образовательные ресурсы </w:t>
            </w:r>
          </w:p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Контрольные работы </w:t>
            </w:r>
          </w:p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Практические работы </w:t>
            </w:r>
          </w:p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Раздел 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Общие сведения о языке</w:t>
            </w:r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F60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Раздел 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Язык и речь. Культура речи. Синтаксис. Синтаксические нормы</w:t>
            </w:r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Основные нормы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F60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Итого по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Раздел 3.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Язык и речь. Культура речи. Пунктуация. Основные правила пунктуации</w:t>
            </w:r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Знаки препинания при 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Знаки препинания в предложениях с вводными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F60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Раздел 4.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Функциональная стилистика. Культура речи</w:t>
            </w:r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F60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F602BB" w:rsidRPr="00937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F60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602BB" w:rsidRDefault="00F60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F602BB" w:rsidSect="00937546">
          <w:pgSz w:w="16383" w:h="11906" w:orient="landscape"/>
          <w:pgMar w:top="851" w:right="850" w:bottom="851" w:left="1701" w:header="720" w:footer="720" w:gutter="0"/>
          <w:cols w:space="720"/>
        </w:sectPr>
      </w:pPr>
    </w:p>
    <w:p w:rsidR="00F602BB" w:rsidRDefault="009375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bookmarkStart w:id="9" w:name="block-33980248"/>
      <w:bookmarkEnd w:id="8"/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КАЛЕНДАРНО-ТЕМАТИЧЕСКОЕ ПЛАНИРОВАНИЕ ПО РУССКОМУ ЯЗЫКУ</w:t>
      </w:r>
    </w:p>
    <w:p w:rsidR="00F602BB" w:rsidRDefault="00937546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10 КЛАСС </w:t>
      </w:r>
    </w:p>
    <w:p w:rsidR="00F602BB" w:rsidRDefault="00F60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9"/>
        <w:gridCol w:w="6010"/>
        <w:gridCol w:w="887"/>
        <w:gridCol w:w="573"/>
        <w:gridCol w:w="587"/>
        <w:gridCol w:w="834"/>
        <w:gridCol w:w="832"/>
        <w:gridCol w:w="3678"/>
      </w:tblGrid>
      <w:tr w:rsidR="00F602BB" w:rsidTr="00937546">
        <w:trPr>
          <w:trHeight w:val="144"/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 п/п</w:t>
            </w:r>
          </w:p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 урока</w:t>
            </w:r>
          </w:p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0" w:type="auto"/>
            <w:gridSpan w:val="2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Дата изучения</w:t>
            </w:r>
          </w:p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Электронные цифровые образовательные ресурсы</w:t>
            </w:r>
          </w:p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Все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го</w:t>
            </w:r>
          </w:p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Pr="00937546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КР</w:t>
            </w:r>
          </w:p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Pr="00937546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ПР</w:t>
            </w:r>
          </w:p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10 «А»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10 «Б»</w:t>
            </w: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 и обобщение изученного в 5-9 классах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03.09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 в начале года.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06.09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Лингвистика как наука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10.09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Взаимосвязь языка и культуры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13.09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17.09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20.09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Формы существования русского национального языка.Практикум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24.09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RPr="00937546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27.09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004</w:t>
              </w:r>
            </w:hyperlink>
          </w:p>
        </w:tc>
      </w:tr>
      <w:tr w:rsidR="00F602BB" w:rsidRPr="00937546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Культура речи как раздел лингвистики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01.10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fbaacd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F602BB" w:rsidRPr="00937546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Языковая норма, её основные признаки и функции.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Виды языковых норм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04.10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fbaacef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08.10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RPr="00937546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виды словарей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11.10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ee</w:t>
              </w:r>
            </w:hyperlink>
          </w:p>
        </w:tc>
      </w:tr>
      <w:tr w:rsidR="00F602BB" w:rsidRPr="00937546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15.10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112</w:t>
              </w:r>
            </w:hyperlink>
          </w:p>
        </w:tc>
      </w:tr>
      <w:tr w:rsidR="00F602BB" w:rsidRPr="00937546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Орфоэпические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(произносительные и акцентологические) нормы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18.10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220</w:t>
              </w:r>
            </w:hyperlink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Орфоэпические (произносительные и акцентологические) нормы.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22.10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RPr="00937546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Лексикология и фразеология как разделы лингвистики.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Изобразительно-выразительные средства лексики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25.10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464</w:t>
              </w:r>
            </w:hyperlink>
          </w:p>
        </w:tc>
      </w:tr>
      <w:tr w:rsidR="00F602BB" w:rsidRPr="00937546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Основные лексические нормы современного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русского литературного языка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05.11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F602BB" w:rsidRPr="00937546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Основные лексические нормы современного русского литературного языка.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08.11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Речевая избыточность как нарушение лексической нормы (тавтология, плеоназм)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12.11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Речевая избыточность как нарушение лексической нормы (тавтология, плеоназм).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15.11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Функционально-стилистическая окраска слова. Лексика общеупотребительная, разговорная и книжная; особенности использования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19.11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Нейтральная, высокая, сниженная лексика. Эмоционально-оценочная окраска слова.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Уместность использования эмоционально-оценочной лексики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22.11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Особенности употребления фразеологизмов и крылатых слов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26.11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Итоговый контроль "Лексикология и фразеология.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Лексические нормы"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29.11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RPr="00937546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Морфемика и словообразование как разделы лингвистики. Основные понятия морфемики и словообразования (повторение, обобщение)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03.12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Морфемный и словообразовательный анализ слова.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03.12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Словообразовательные трудности (обзор)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10.12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RPr="00937546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Морфология как раздел лингвистики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(повторение, обощение)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13.12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856</w:t>
              </w:r>
            </w:hyperlink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17.12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RPr="00937546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Морфологические нормы современного русского литературного языка.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20.12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Основные нормы употребления имён существительных, имён прилагательных, имён числительных.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24.12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27.12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Основные нормы употребления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местоимений, глаголов.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10.01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Итоговый контроль "Морфология. Морфологические нормы".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14.01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17.01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RPr="00937546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Правописание гласных и согласных 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корне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21.01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Правописание гласных и согласных в корне.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24.01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Правила правописания слов с разделительных ъ и ь. Правописание приставок.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Буквы ы — и после приставок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28.01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Употребление разделительных ъ и ь. Правописание приставок. Буквы ы — и после приставок.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31.01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RPr="00937546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суффиксов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04.02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суффиксов.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07.02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RPr="00937546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Правописание н и нн в именах существительных, в именах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прилагательных, глаголах, причастиях, наречиях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11.02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Правописание н и нн в словах различных частей речи.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14.02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RPr="00937546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Правописание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слов с не и ни (в отрицательных и неопределенных местоимениях, наречиях при двойном отрицании, в восклицательных предложениях с придаточными уступительными)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18.02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F602BB" w:rsidRPr="00937546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21.02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25.02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RPr="00937546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28.02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fbaaeaee</w:t>
              </w:r>
            </w:hyperlink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Слитное, дефисное и раздельное написание слов.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04.03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Контрольная работа по теме "Орфография.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правила орфографии"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07.03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RPr="00937546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Речь как деятельность. Виды речевой деятельности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(повторение, обобщение)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11.03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730</w:t>
              </w:r>
            </w:hyperlink>
          </w:p>
        </w:tc>
      </w:tr>
      <w:tr w:rsidR="00F602BB" w:rsidRPr="00937546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14.03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834</w:t>
              </w:r>
            </w:hyperlink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Речевой этикет. Основные функции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18.03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Публичное выступление и его особенности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21.03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Публичное выступление.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01.04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RPr="00937546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Текст, его основные признаки.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04.04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fbaaca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08.04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Логико-смысловые отношения между предложениями в тексте.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 / Всероссийская проверочная работа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11.04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Информативность текста. Виды информации в тексте / Всероссийская проверочная работа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15.04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Информативность текста. Виды информации в тексте.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18.04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RPr="00937546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Информационно-смысловая переработка текста. План.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Тезисы. Конспект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22.04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fbaacb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72</w:t>
              </w:r>
            </w:hyperlink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Информационно-смысловая переработка текста. Отзыв.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Рецензия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25.04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Информационно-смысловая переработка текста. Реферат.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Аннотация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29.04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Итоговый контроль "Текст. Информационно-смысловая переработка текста".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02.05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Контрольная итоговая работа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06.05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Культура речи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13.05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RPr="00937546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Орфография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16.05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fbaaee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F602BB" w:rsidRPr="00937546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Пунктуация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20.05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034</w:t>
              </w:r>
            </w:hyperlink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Текст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23.05</w:t>
            </w:r>
          </w:p>
        </w:tc>
        <w:tc>
          <w:tcPr>
            <w:tcW w:w="0" w:type="auto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gridAfter w:val="1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0" w:type="auto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602BB" w:rsidRDefault="00F60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F602BB" w:rsidSect="00937546">
          <w:pgSz w:w="16383" w:h="11906" w:orient="landscape"/>
          <w:pgMar w:top="851" w:right="850" w:bottom="851" w:left="1701" w:header="720" w:footer="720" w:gutter="0"/>
          <w:cols w:space="720"/>
        </w:sectPr>
      </w:pPr>
    </w:p>
    <w:p w:rsidR="00F602BB" w:rsidRDefault="009375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4"/>
        <w:gridCol w:w="6040"/>
        <w:gridCol w:w="894"/>
        <w:gridCol w:w="578"/>
        <w:gridCol w:w="592"/>
        <w:gridCol w:w="1439"/>
        <w:gridCol w:w="3843"/>
      </w:tblGrid>
      <w:tr w:rsidR="00F602BB" w:rsidTr="00937546">
        <w:trPr>
          <w:trHeight w:val="144"/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 п/п</w:t>
            </w:r>
          </w:p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 урока</w:t>
            </w:r>
          </w:p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Дата изучения</w:t>
            </w:r>
          </w:p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11 «А»</w:t>
            </w:r>
          </w:p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Электронные цифровые образовательные ресурсы</w:t>
            </w:r>
          </w:p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Все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го</w:t>
            </w:r>
          </w:p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Pr="00937546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КР</w:t>
            </w:r>
          </w:p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Pr="00937546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ПР</w:t>
            </w:r>
          </w:p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 и обобщение изученного в 10 классе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RPr="00937546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Культура речи в экологическом аспекте. Культура речи как часть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здоровой окружающей языковой среды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Итоговый контроль "Общие сведения об языке"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RPr="00937546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fbaadc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98</w:t>
              </w:r>
            </w:hyperlink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Синтаксис как раздел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лингвистики.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Изобразительно-выразительные средства синтаксиса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Изобразительно-выразительные средства синтаксиса.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RPr="00937546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fbaaddb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RPr="00937546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Основные нормы управления: правильный выбор падежной или предложно-падежной формы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управляемого слова.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Употребление производных предлогов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fbaafd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</w:hyperlink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нормы управления.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RPr="00937546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Основные нормы употребления однородных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членов предложения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Основные нормы употребления причастных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оборотов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Основные нормы употребления причастных и деепричастных оборотов.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Основные нормы построения сложных предложений: сложноподчиненного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предложения с с придаточным определительным; придаточным изъяснительным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Основные нормы построения сложных предложений.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Синтаксические нормы»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Пунктуация как раздел лингвистики. (повторение, обобщение)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Правила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постановки тире между подлежащим и сказуемым, выраженными разными частями речи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Знаки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препинания при обособлении.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Правила постановки знаков препинания в сложноподчинённом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предложении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Знаки препинания в сложном предложении с разными видами связи.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RPr="00937546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fbaaf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ea</w:t>
              </w:r>
            </w:hyperlink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Основные правила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пунктуации"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Итоговый контроль "Пунктуация. Основные правила пунктуации"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RPr="00937546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48</w:t>
              </w:r>
            </w:hyperlink>
          </w:p>
        </w:tc>
      </w:tr>
      <w:tr w:rsidR="00F602BB" w:rsidRPr="00937546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Разговорная речь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Разговорная речь.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RPr="00937546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Основные жанры разговорной речи: устный рассказ, беседа,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спор (обзор)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da</w:t>
              </w:r>
            </w:hyperlink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RPr="00937546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Научный стиль, сфера его использования,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назначение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подстили научного стиля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Основные подстили научного стиля.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Основные жанры научного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стиля (обзор)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Основные жанры научного стиля.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RPr="00937546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2982</w:t>
              </w:r>
            </w:hyperlink>
          </w:p>
        </w:tc>
      </w:tr>
      <w:tr w:rsidR="00F602BB" w:rsidRPr="00937546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Основные жанры официально-делового стиля (обзор).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af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RPr="00937546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48</w:t>
              </w:r>
            </w:hyperlink>
          </w:p>
        </w:tc>
      </w:tr>
      <w:tr w:rsidR="00F602BB" w:rsidRPr="00937546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Основные жанры публицистического стиля: заметка, статья,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репортаж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ea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F602BB" w:rsidRPr="00937546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3026</w:t>
              </w:r>
            </w:hyperlink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Публицистический стиль.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Итоговый контроль "Функциональная стилистика. Культура речи"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RPr="00937546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Язык художественной литературы. 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признаки художественной речи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RPr="00937546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Основные признаки художественной речи.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Практикум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1578</w:t>
              </w:r>
            </w:hyperlink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Контрольная итоговая работа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 изученного. Культура речи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2BB" w:rsidRPr="00937546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Повторение изученного. Орфография.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Пунктуация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0718</w:t>
              </w:r>
            </w:hyperlink>
          </w:p>
        </w:tc>
      </w:tr>
      <w:tr w:rsidR="00F602BB" w:rsidRPr="00937546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 изученного. Текст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F602BB" w:rsidRPr="00937546" w:rsidTr="009375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 изученного. Функциональная стилистика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fbab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F602BB" w:rsidTr="00937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02BB" w:rsidRDefault="00937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02BB" w:rsidRDefault="00F6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602BB" w:rsidRDefault="00F60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F602BB" w:rsidSect="00937546">
          <w:pgSz w:w="16383" w:h="11906" w:orient="landscape"/>
          <w:pgMar w:top="851" w:right="850" w:bottom="851" w:left="1701" w:header="720" w:footer="720" w:gutter="0"/>
          <w:cols w:space="720"/>
        </w:sectPr>
      </w:pPr>
    </w:p>
    <w:p w:rsidR="00F602BB" w:rsidRDefault="00937546">
      <w:pPr>
        <w:spacing w:after="0" w:line="240" w:lineRule="auto"/>
        <w:jc w:val="both"/>
        <w:rPr>
          <w:sz w:val="26"/>
          <w:szCs w:val="26"/>
          <w:lang w:val="ru-RU"/>
        </w:rPr>
      </w:pPr>
      <w:bookmarkStart w:id="10" w:name="block-33980249"/>
      <w:bookmarkStart w:id="11" w:name="block-1270394"/>
      <w:bookmarkEnd w:id="9"/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ОБРАЗОВАТЕЛЬНОГО ПРОЦЕССА</w:t>
      </w:r>
    </w:p>
    <w:p w:rsidR="00F602BB" w:rsidRDefault="00937546">
      <w:pPr>
        <w:spacing w:after="0" w:line="240" w:lineRule="auto"/>
        <w:rPr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ОБЯЗАТЕЛЬНЫЕ УЧЕБНЫЕ МАТЕРИАЛЫ ДЛЯ УЧЕНИКА</w:t>
      </w:r>
    </w:p>
    <w:p w:rsidR="00F602BB" w:rsidRDefault="009375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«Русский язык», 10-11 классы, авторы: Л.М. Рыбченкова, О.М. Александрова, А.Г. Нарушевич, И.В. Голубева, Ю.Н. Леонтьева, А.В. Григорьев, И.Н. Добротина, А.Н. Кузина, А.И. Власенков.</w:t>
      </w:r>
    </w:p>
    <w:p w:rsidR="00F602BB" w:rsidRDefault="00937546">
      <w:pPr>
        <w:spacing w:after="0" w:line="240" w:lineRule="auto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​‌‌</w:t>
      </w:r>
    </w:p>
    <w:p w:rsidR="00F602BB" w:rsidRDefault="00937546">
      <w:pPr>
        <w:spacing w:after="0" w:line="240" w:lineRule="auto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​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МЕТОДИЧЕСКИЕ МАТЕРИАЛЫ ДЛЯ УЧИТЕЛЯ</w:t>
      </w:r>
    </w:p>
    <w:p w:rsidR="00F602BB" w:rsidRDefault="00937546">
      <w:pPr>
        <w:pStyle w:val="ae"/>
        <w:numPr>
          <w:ilvl w:val="0"/>
          <w:numId w:val="19"/>
        </w:numPr>
        <w:spacing w:after="0" w:line="240" w:lineRule="auto"/>
        <w:ind w:left="36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​‌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Абрамова С.В. Русский язык. Проектная работа старшеклассников, Москва, «Просвещение», 2011г.</w:t>
      </w:r>
    </w:p>
    <w:p w:rsidR="00F602BB" w:rsidRDefault="00937546">
      <w:pPr>
        <w:pStyle w:val="ae"/>
        <w:numPr>
          <w:ilvl w:val="0"/>
          <w:numId w:val="19"/>
        </w:numPr>
        <w:spacing w:after="0" w:line="240" w:lineRule="auto"/>
        <w:ind w:left="36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Буланин Л.Л. Трудные вопросы морфологии, М.: «Просвещение», 1976г.</w:t>
      </w:r>
    </w:p>
    <w:p w:rsidR="00F602BB" w:rsidRDefault="00937546">
      <w:pPr>
        <w:pStyle w:val="ae"/>
        <w:numPr>
          <w:ilvl w:val="0"/>
          <w:numId w:val="19"/>
        </w:numPr>
        <w:spacing w:after="0" w:line="240" w:lineRule="auto"/>
        <w:ind w:left="36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Влодавская Е.А. Изложения по русскому языку; 10 класс, М.: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«Экзамен», 2008г.</w:t>
      </w:r>
    </w:p>
    <w:p w:rsidR="00F602BB" w:rsidRDefault="00937546">
      <w:pPr>
        <w:pStyle w:val="ae"/>
        <w:numPr>
          <w:ilvl w:val="0"/>
          <w:numId w:val="19"/>
        </w:numPr>
        <w:spacing w:after="0" w:line="240" w:lineRule="auto"/>
        <w:ind w:left="36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Вялкова Г.М. Новые образовательные стандарты. Русский язык. Использование технологии «Коллективный способ обучения». 5-11 классы, Москва, «Планета», 2013 г.</w:t>
      </w:r>
    </w:p>
    <w:p w:rsidR="00F602BB" w:rsidRDefault="00937546">
      <w:pPr>
        <w:pStyle w:val="ae"/>
        <w:numPr>
          <w:ilvl w:val="0"/>
          <w:numId w:val="19"/>
        </w:numPr>
        <w:spacing w:after="0" w:line="240" w:lineRule="auto"/>
        <w:ind w:left="36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Голуб И.Б. Секреты стилистики. Правила хорошей речи, М.: «АЙРИС РОЛЬФ», 1996г.</w:t>
      </w:r>
    </w:p>
    <w:p w:rsidR="00F602BB" w:rsidRDefault="00937546">
      <w:pPr>
        <w:pStyle w:val="ae"/>
        <w:numPr>
          <w:ilvl w:val="0"/>
          <w:numId w:val="19"/>
        </w:numPr>
        <w:spacing w:after="0" w:line="240" w:lineRule="auto"/>
        <w:ind w:left="36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Горбачевич К.С. Нормы современного русского литературного языка, М. 1982г.</w:t>
      </w:r>
    </w:p>
    <w:p w:rsidR="00F602BB" w:rsidRDefault="00937546">
      <w:pPr>
        <w:pStyle w:val="ae"/>
        <w:numPr>
          <w:ilvl w:val="0"/>
          <w:numId w:val="19"/>
        </w:numPr>
        <w:spacing w:after="0" w:line="240" w:lineRule="auto"/>
        <w:ind w:left="36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Граник Г.Г., Бондаренко СМ. Секреты пунктуации, М.: «Просвещение», 1986г.</w:t>
      </w:r>
    </w:p>
    <w:p w:rsidR="00F602BB" w:rsidRDefault="00937546">
      <w:pPr>
        <w:pStyle w:val="ae"/>
        <w:numPr>
          <w:ilvl w:val="0"/>
          <w:numId w:val="19"/>
        </w:numPr>
        <w:spacing w:after="0" w:line="240" w:lineRule="auto"/>
        <w:ind w:left="36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Пахнова Т.М. Русский язык. Комплексная работа с текстом, М.: «Айрис-пресс», 2006г.</w:t>
      </w:r>
    </w:p>
    <w:p w:rsidR="00F602BB" w:rsidRDefault="00937546">
      <w:pPr>
        <w:pStyle w:val="ae"/>
        <w:numPr>
          <w:ilvl w:val="0"/>
          <w:numId w:val="19"/>
        </w:numPr>
        <w:spacing w:after="0" w:line="240" w:lineRule="auto"/>
        <w:ind w:left="36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Т.И. Павлова, Т.В. Белоу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сова. Аргументация собственного мнения на основе читательского опыта в сочинении-рассуждении на ЕГЭ по русскому языку, Ростов-на-Дону: «Легион», 2013г.</w:t>
      </w:r>
    </w:p>
    <w:p w:rsidR="00F602BB" w:rsidRDefault="00937546">
      <w:pPr>
        <w:pStyle w:val="ae"/>
        <w:numPr>
          <w:ilvl w:val="0"/>
          <w:numId w:val="19"/>
        </w:numPr>
        <w:spacing w:after="0" w:line="240" w:lineRule="auto"/>
        <w:ind w:left="36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Н.А. Сенина. Нормы речи. Пособие для формирования языковой и коммуникативной компетенции. Ростов-на-Дону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: «Легион», 2013г.</w:t>
      </w:r>
    </w:p>
    <w:p w:rsidR="00F602BB" w:rsidRDefault="00937546">
      <w:pPr>
        <w:pStyle w:val="ae"/>
        <w:numPr>
          <w:ilvl w:val="0"/>
          <w:numId w:val="19"/>
        </w:numPr>
        <w:spacing w:after="0" w:line="240" w:lineRule="auto"/>
        <w:ind w:left="36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Сиротинина О.Б. Разговорная речь, М.: «Просвещение», 1996г.</w:t>
      </w:r>
      <w:bookmarkStart w:id="12" w:name="bfdcd29f-3a0f-4576-9d48-346f0eed3c66"/>
    </w:p>
    <w:p w:rsidR="00F602BB" w:rsidRDefault="00937546">
      <w:pPr>
        <w:pStyle w:val="ae"/>
        <w:numPr>
          <w:ilvl w:val="0"/>
          <w:numId w:val="19"/>
        </w:numPr>
        <w:spacing w:after="0" w:line="240" w:lineRule="auto"/>
        <w:ind w:left="36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Солганик Г.Я. От слова к тексту, М.: «Просвещение», 1991г.</w:t>
      </w:r>
      <w:bookmarkEnd w:id="12"/>
      <w:r>
        <w:rPr>
          <w:rFonts w:ascii="Times New Roman" w:hAnsi="Times New Roman"/>
          <w:color w:val="000000"/>
          <w:sz w:val="26"/>
          <w:szCs w:val="26"/>
          <w:lang w:val="ru-RU"/>
        </w:rPr>
        <w:t>‌​</w:t>
      </w:r>
    </w:p>
    <w:p w:rsidR="00F602BB" w:rsidRDefault="00F602BB">
      <w:pPr>
        <w:spacing w:after="0" w:line="240" w:lineRule="auto"/>
        <w:jc w:val="both"/>
        <w:rPr>
          <w:sz w:val="26"/>
          <w:szCs w:val="26"/>
          <w:lang w:val="ru-RU"/>
        </w:rPr>
      </w:pPr>
    </w:p>
    <w:p w:rsidR="00F602BB" w:rsidRDefault="00937546">
      <w:pPr>
        <w:spacing w:after="0" w:line="240" w:lineRule="auto"/>
        <w:rPr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ЦИФРОВЫЕ ОБРАЗОВАТЕЛЬНЫЕ РЕСУРСЫ И РЕСУРСЫ СЕТИ ИНТЕРНЕТ</w:t>
      </w:r>
    </w:p>
    <w:p w:rsidR="00F602BB" w:rsidRDefault="0093754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​</w:t>
      </w:r>
      <w:r>
        <w:rPr>
          <w:rFonts w:ascii="Times New Roman" w:hAnsi="Times New Roman"/>
          <w:color w:val="333333"/>
          <w:sz w:val="26"/>
          <w:szCs w:val="26"/>
          <w:lang w:val="ru-RU"/>
        </w:rPr>
        <w:t>​‌</w:t>
      </w:r>
      <w:hyperlink r:id="rId118" w:history="1">
        <w:r>
          <w:rPr>
            <w:rStyle w:val="ab"/>
            <w:rFonts w:ascii="Times New Roman" w:hAnsi="Times New Roman"/>
            <w:sz w:val="26"/>
            <w:szCs w:val="26"/>
          </w:rPr>
          <w:t>http</w:t>
        </w:r>
        <w:r>
          <w:rPr>
            <w:rStyle w:val="ab"/>
            <w:rFonts w:ascii="Times New Roman" w:hAnsi="Times New Roman"/>
            <w:sz w:val="26"/>
            <w:szCs w:val="26"/>
            <w:lang w:val="ru-RU"/>
          </w:rPr>
          <w:t>://</w:t>
        </w:r>
        <w:r>
          <w:rPr>
            <w:rStyle w:val="ab"/>
            <w:rFonts w:ascii="Times New Roman" w:hAnsi="Times New Roman"/>
            <w:sz w:val="26"/>
            <w:szCs w:val="26"/>
          </w:rPr>
          <w:t>www</w:t>
        </w:r>
        <w:r>
          <w:rPr>
            <w:rStyle w:val="ab"/>
            <w:rFonts w:ascii="Times New Roman" w:hAnsi="Times New Roman"/>
            <w:sz w:val="26"/>
            <w:szCs w:val="26"/>
            <w:lang w:val="ru-RU"/>
          </w:rPr>
          <w:t>.</w:t>
        </w:r>
        <w:r>
          <w:rPr>
            <w:rStyle w:val="ab"/>
            <w:rFonts w:ascii="Times New Roman" w:hAnsi="Times New Roman"/>
            <w:sz w:val="26"/>
            <w:szCs w:val="26"/>
          </w:rPr>
          <w:t>edu</w:t>
        </w:r>
        <w:r>
          <w:rPr>
            <w:rStyle w:val="ab"/>
            <w:rFonts w:ascii="Times New Roman" w:hAnsi="Times New Roman"/>
            <w:sz w:val="26"/>
            <w:szCs w:val="26"/>
            <w:lang w:val="ru-RU"/>
          </w:rPr>
          <w:t>.</w:t>
        </w:r>
        <w:r>
          <w:rPr>
            <w:rStyle w:val="ab"/>
            <w:rFonts w:ascii="Times New Roman" w:hAnsi="Times New Roman"/>
            <w:sz w:val="26"/>
            <w:szCs w:val="26"/>
          </w:rPr>
          <w:t>r</w:t>
        </w:r>
      </w:hyperlink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 – Об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разовательный портал «Российской образование»</w:t>
      </w:r>
      <w:r>
        <w:rPr>
          <w:sz w:val="26"/>
          <w:szCs w:val="26"/>
          <w:lang w:val="ru-RU"/>
        </w:rPr>
        <w:br/>
      </w:r>
      <w:hyperlink r:id="rId119" w:history="1">
        <w:r>
          <w:rPr>
            <w:rStyle w:val="ab"/>
            <w:rFonts w:ascii="Times New Roman" w:hAnsi="Times New Roman"/>
            <w:sz w:val="26"/>
            <w:szCs w:val="26"/>
          </w:rPr>
          <w:t>http</w:t>
        </w:r>
        <w:r>
          <w:rPr>
            <w:rStyle w:val="ab"/>
            <w:rFonts w:ascii="Times New Roman" w:hAnsi="Times New Roman"/>
            <w:sz w:val="26"/>
            <w:szCs w:val="26"/>
            <w:lang w:val="ru-RU"/>
          </w:rPr>
          <w:t>://</w:t>
        </w:r>
        <w:r>
          <w:rPr>
            <w:rStyle w:val="ab"/>
            <w:rFonts w:ascii="Times New Roman" w:hAnsi="Times New Roman"/>
            <w:sz w:val="26"/>
            <w:szCs w:val="26"/>
          </w:rPr>
          <w:t>www</w:t>
        </w:r>
        <w:r>
          <w:rPr>
            <w:rStyle w:val="ab"/>
            <w:rFonts w:ascii="Times New Roman" w:hAnsi="Times New Roman"/>
            <w:sz w:val="26"/>
            <w:szCs w:val="26"/>
            <w:lang w:val="ru-RU"/>
          </w:rPr>
          <w:t>.</w:t>
        </w:r>
        <w:r>
          <w:rPr>
            <w:rStyle w:val="ab"/>
            <w:rFonts w:ascii="Times New Roman" w:hAnsi="Times New Roman"/>
            <w:sz w:val="26"/>
            <w:szCs w:val="26"/>
          </w:rPr>
          <w:t>gramota</w:t>
        </w:r>
        <w:r>
          <w:rPr>
            <w:rStyle w:val="ab"/>
            <w:rFonts w:ascii="Times New Roman" w:hAnsi="Times New Roman"/>
            <w:sz w:val="26"/>
            <w:szCs w:val="26"/>
            <w:lang w:val="ru-RU"/>
          </w:rPr>
          <w:t>.</w:t>
        </w:r>
        <w:r>
          <w:rPr>
            <w:rStyle w:val="ab"/>
            <w:rFonts w:ascii="Times New Roman" w:hAnsi="Times New Roman"/>
            <w:sz w:val="26"/>
            <w:szCs w:val="26"/>
          </w:rPr>
          <w:t>ru</w:t>
        </w:r>
      </w:hyperlink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– Справочно-информационный портал «Грамота.</w:t>
      </w:r>
      <w:r>
        <w:rPr>
          <w:rFonts w:ascii="Times New Roman" w:hAnsi="Times New Roman"/>
          <w:color w:val="000000"/>
          <w:sz w:val="26"/>
          <w:szCs w:val="26"/>
        </w:rPr>
        <w:t>ru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»</w:t>
      </w:r>
      <w:r>
        <w:rPr>
          <w:sz w:val="26"/>
          <w:szCs w:val="26"/>
          <w:lang w:val="ru-RU"/>
        </w:rPr>
        <w:br/>
      </w:r>
      <w:hyperlink r:id="rId120" w:history="1">
        <w:r>
          <w:rPr>
            <w:rStyle w:val="ab"/>
            <w:rFonts w:ascii="Times New Roman" w:hAnsi="Times New Roman"/>
            <w:sz w:val="26"/>
            <w:szCs w:val="26"/>
          </w:rPr>
          <w:t>http</w:t>
        </w:r>
        <w:r>
          <w:rPr>
            <w:rStyle w:val="ab"/>
            <w:rFonts w:ascii="Times New Roman" w:hAnsi="Times New Roman"/>
            <w:sz w:val="26"/>
            <w:szCs w:val="26"/>
            <w:lang w:val="ru-RU"/>
          </w:rPr>
          <w:t>://</w:t>
        </w:r>
        <w:r>
          <w:rPr>
            <w:rStyle w:val="ab"/>
            <w:rFonts w:ascii="Times New Roman" w:hAnsi="Times New Roman"/>
            <w:sz w:val="26"/>
            <w:szCs w:val="26"/>
          </w:rPr>
          <w:t>www</w:t>
        </w:r>
        <w:r>
          <w:rPr>
            <w:rStyle w:val="ab"/>
            <w:rFonts w:ascii="Times New Roman" w:hAnsi="Times New Roman"/>
            <w:sz w:val="26"/>
            <w:szCs w:val="26"/>
            <w:lang w:val="ru-RU"/>
          </w:rPr>
          <w:t>.</w:t>
        </w:r>
        <w:r>
          <w:rPr>
            <w:rStyle w:val="ab"/>
            <w:rFonts w:ascii="Times New Roman" w:hAnsi="Times New Roman"/>
            <w:sz w:val="26"/>
            <w:szCs w:val="26"/>
          </w:rPr>
          <w:t>fipi</w:t>
        </w:r>
        <w:r>
          <w:rPr>
            <w:rStyle w:val="ab"/>
            <w:rFonts w:ascii="Times New Roman" w:hAnsi="Times New Roman"/>
            <w:sz w:val="26"/>
            <w:szCs w:val="26"/>
            <w:lang w:val="ru-RU"/>
          </w:rPr>
          <w:t>.</w:t>
        </w:r>
        <w:r>
          <w:rPr>
            <w:rStyle w:val="ab"/>
            <w:rFonts w:ascii="Times New Roman" w:hAnsi="Times New Roman"/>
            <w:sz w:val="26"/>
            <w:szCs w:val="26"/>
          </w:rPr>
          <w:t>ru</w:t>
        </w:r>
      </w:hyperlink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– ФИПИ – Федеральный институт педагогических измерений</w:t>
      </w:r>
      <w:r>
        <w:rPr>
          <w:sz w:val="26"/>
          <w:szCs w:val="26"/>
          <w:lang w:val="ru-RU"/>
        </w:rPr>
        <w:br/>
      </w:r>
      <w:hyperlink r:id="rId121" w:history="1">
        <w:r>
          <w:rPr>
            <w:rStyle w:val="ab"/>
            <w:rFonts w:ascii="Times New Roman" w:hAnsi="Times New Roman"/>
            <w:sz w:val="26"/>
            <w:szCs w:val="26"/>
          </w:rPr>
          <w:t>https</w:t>
        </w:r>
        <w:r>
          <w:rPr>
            <w:rStyle w:val="ab"/>
            <w:rFonts w:ascii="Times New Roman" w:hAnsi="Times New Roman"/>
            <w:sz w:val="26"/>
            <w:szCs w:val="26"/>
            <w:lang w:val="ru-RU"/>
          </w:rPr>
          <w:t>://</w:t>
        </w:r>
        <w:r>
          <w:rPr>
            <w:rStyle w:val="ab"/>
            <w:rFonts w:ascii="Times New Roman" w:hAnsi="Times New Roman"/>
            <w:sz w:val="26"/>
            <w:szCs w:val="26"/>
          </w:rPr>
          <w:t>resh</w:t>
        </w:r>
        <w:r>
          <w:rPr>
            <w:rStyle w:val="ab"/>
            <w:rFonts w:ascii="Times New Roman" w:hAnsi="Times New Roman"/>
            <w:sz w:val="26"/>
            <w:szCs w:val="26"/>
            <w:lang w:val="ru-RU"/>
          </w:rPr>
          <w:t>.</w:t>
        </w:r>
        <w:r>
          <w:rPr>
            <w:rStyle w:val="ab"/>
            <w:rFonts w:ascii="Times New Roman" w:hAnsi="Times New Roman"/>
            <w:sz w:val="26"/>
            <w:szCs w:val="26"/>
          </w:rPr>
          <w:t>edu</w:t>
        </w:r>
        <w:r>
          <w:rPr>
            <w:rStyle w:val="ab"/>
            <w:rFonts w:ascii="Times New Roman" w:hAnsi="Times New Roman"/>
            <w:sz w:val="26"/>
            <w:szCs w:val="26"/>
            <w:lang w:val="ru-RU"/>
          </w:rPr>
          <w:t>.</w:t>
        </w:r>
        <w:r>
          <w:rPr>
            <w:rStyle w:val="ab"/>
            <w:rFonts w:ascii="Times New Roman" w:hAnsi="Times New Roman"/>
            <w:sz w:val="26"/>
            <w:szCs w:val="26"/>
          </w:rPr>
          <w:t>ru</w:t>
        </w:r>
      </w:hyperlink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– Российская электронная школа</w:t>
      </w:r>
      <w:r>
        <w:rPr>
          <w:sz w:val="26"/>
          <w:szCs w:val="26"/>
          <w:lang w:val="ru-RU"/>
        </w:rPr>
        <w:br/>
      </w:r>
      <w:hyperlink r:id="rId122" w:history="1">
        <w:r>
          <w:rPr>
            <w:rStyle w:val="ab"/>
            <w:rFonts w:ascii="Times New Roman" w:hAnsi="Times New Roman"/>
            <w:sz w:val="26"/>
            <w:szCs w:val="26"/>
          </w:rPr>
          <w:t>https</w:t>
        </w:r>
        <w:r>
          <w:rPr>
            <w:rStyle w:val="ab"/>
            <w:rFonts w:ascii="Times New Roman" w:hAnsi="Times New Roman"/>
            <w:sz w:val="26"/>
            <w:szCs w:val="26"/>
            <w:lang w:val="ru-RU"/>
          </w:rPr>
          <w:t>://</w:t>
        </w:r>
        <w:r>
          <w:rPr>
            <w:rStyle w:val="ab"/>
            <w:rFonts w:ascii="Times New Roman" w:hAnsi="Times New Roman"/>
            <w:sz w:val="26"/>
            <w:szCs w:val="26"/>
          </w:rPr>
          <w:t>neznaika</w:t>
        </w:r>
        <w:r>
          <w:rPr>
            <w:rStyle w:val="ab"/>
            <w:rFonts w:ascii="Times New Roman" w:hAnsi="Times New Roman"/>
            <w:sz w:val="26"/>
            <w:szCs w:val="26"/>
            <w:lang w:val="ru-RU"/>
          </w:rPr>
          <w:t>.</w:t>
        </w:r>
        <w:r>
          <w:rPr>
            <w:rStyle w:val="ab"/>
            <w:rFonts w:ascii="Times New Roman" w:hAnsi="Times New Roman"/>
            <w:sz w:val="26"/>
            <w:szCs w:val="26"/>
          </w:rPr>
          <w:t>info</w:t>
        </w:r>
      </w:hyperlink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– Незнайка: ЕГЭ, ОГЭ, ВПР и итоговое сочинение</w:t>
      </w:r>
      <w:r>
        <w:rPr>
          <w:sz w:val="26"/>
          <w:szCs w:val="26"/>
          <w:lang w:val="ru-RU"/>
        </w:rPr>
        <w:br/>
      </w:r>
      <w:hyperlink r:id="rId123" w:history="1">
        <w:r>
          <w:rPr>
            <w:rStyle w:val="ab"/>
            <w:rFonts w:ascii="Times New Roman" w:hAnsi="Times New Roman"/>
            <w:sz w:val="26"/>
            <w:szCs w:val="26"/>
          </w:rPr>
          <w:t>https</w:t>
        </w:r>
        <w:r>
          <w:rPr>
            <w:rStyle w:val="ab"/>
            <w:rFonts w:ascii="Times New Roman" w:hAnsi="Times New Roman"/>
            <w:sz w:val="26"/>
            <w:szCs w:val="26"/>
            <w:lang w:val="ru-RU"/>
          </w:rPr>
          <w:t>://</w:t>
        </w:r>
        <w:r>
          <w:rPr>
            <w:rStyle w:val="ab"/>
            <w:rFonts w:ascii="Times New Roman" w:hAnsi="Times New Roman"/>
            <w:sz w:val="26"/>
            <w:szCs w:val="26"/>
          </w:rPr>
          <w:t>sdamgia</w:t>
        </w:r>
        <w:r>
          <w:rPr>
            <w:rStyle w:val="ab"/>
            <w:rFonts w:ascii="Times New Roman" w:hAnsi="Times New Roman"/>
            <w:sz w:val="26"/>
            <w:szCs w:val="26"/>
            <w:lang w:val="ru-RU"/>
          </w:rPr>
          <w:t>.</w:t>
        </w:r>
        <w:r>
          <w:rPr>
            <w:rStyle w:val="ab"/>
            <w:rFonts w:ascii="Times New Roman" w:hAnsi="Times New Roman"/>
            <w:sz w:val="26"/>
            <w:szCs w:val="26"/>
          </w:rPr>
          <w:t>ru</w:t>
        </w:r>
      </w:hyperlink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– Сдам ГИА: Решу ВПР, ОГЭ, ЕГЭ</w:t>
      </w:r>
      <w:r>
        <w:rPr>
          <w:sz w:val="26"/>
          <w:szCs w:val="26"/>
          <w:lang w:val="ru-RU"/>
        </w:rPr>
        <w:br/>
      </w:r>
      <w:bookmarkStart w:id="13" w:name="d7e5dcf0-bb29-4391-991f-6eb2fd886660"/>
      <w:r>
        <w:rPr>
          <w:rFonts w:ascii="Times New Roman" w:hAnsi="Times New Roman"/>
          <w:color w:val="000000"/>
          <w:sz w:val="26"/>
          <w:szCs w:val="26"/>
        </w:rPr>
        <w:fldChar w:fldCharType="begin"/>
      </w:r>
      <w:r>
        <w:rPr>
          <w:rFonts w:ascii="Times New Roman" w:hAnsi="Times New Roman"/>
          <w:color w:val="000000"/>
          <w:sz w:val="26"/>
          <w:szCs w:val="26"/>
          <w:lang w:val="ru-RU"/>
        </w:rPr>
        <w:instrText xml:space="preserve"> </w:instrText>
      </w:r>
      <w:r>
        <w:rPr>
          <w:rFonts w:ascii="Times New Roman" w:hAnsi="Times New Roman"/>
          <w:color w:val="000000"/>
          <w:sz w:val="26"/>
          <w:szCs w:val="26"/>
        </w:rPr>
        <w:instrText>HYPERLINK</w:instrText>
      </w:r>
      <w:r>
        <w:rPr>
          <w:rFonts w:ascii="Times New Roman" w:hAnsi="Times New Roman"/>
          <w:color w:val="000000"/>
          <w:sz w:val="26"/>
          <w:szCs w:val="26"/>
          <w:lang w:val="ru-RU"/>
        </w:rPr>
        <w:instrText xml:space="preserve"> "</w:instrText>
      </w:r>
      <w:r>
        <w:rPr>
          <w:rFonts w:ascii="Times New Roman" w:hAnsi="Times New Roman"/>
          <w:color w:val="000000"/>
          <w:sz w:val="26"/>
          <w:szCs w:val="26"/>
        </w:rPr>
        <w:instrText>https</w:instrText>
      </w:r>
      <w:r>
        <w:rPr>
          <w:rFonts w:ascii="Times New Roman" w:hAnsi="Times New Roman"/>
          <w:color w:val="000000"/>
          <w:sz w:val="26"/>
          <w:szCs w:val="26"/>
          <w:lang w:val="ru-RU"/>
        </w:rPr>
        <w:instrText>://</w:instrText>
      </w:r>
      <w:r>
        <w:rPr>
          <w:rFonts w:ascii="Times New Roman" w:hAnsi="Times New Roman"/>
          <w:color w:val="000000"/>
          <w:sz w:val="26"/>
          <w:szCs w:val="26"/>
        </w:rPr>
        <w:instrText>interneturok</w:instrText>
      </w:r>
      <w:r>
        <w:rPr>
          <w:rFonts w:ascii="Times New Roman" w:hAnsi="Times New Roman"/>
          <w:color w:val="000000"/>
          <w:sz w:val="26"/>
          <w:szCs w:val="26"/>
          <w:lang w:val="ru-RU"/>
        </w:rPr>
        <w:instrText>.</w:instrText>
      </w:r>
      <w:r>
        <w:rPr>
          <w:rFonts w:ascii="Times New Roman" w:hAnsi="Times New Roman"/>
          <w:color w:val="000000"/>
          <w:sz w:val="26"/>
          <w:szCs w:val="26"/>
        </w:rPr>
        <w:instrText>ru</w:instrText>
      </w:r>
      <w:r>
        <w:rPr>
          <w:rFonts w:ascii="Times New Roman" w:hAnsi="Times New Roman"/>
          <w:color w:val="000000"/>
          <w:sz w:val="26"/>
          <w:szCs w:val="26"/>
          <w:lang w:val="ru-RU"/>
        </w:rPr>
        <w:instrText xml:space="preserve">" </w:instrText>
      </w:r>
      <w:r>
        <w:rPr>
          <w:rFonts w:ascii="Times New Roman" w:hAnsi="Times New Roman"/>
          <w:color w:val="000000"/>
          <w:sz w:val="26"/>
          <w:szCs w:val="26"/>
        </w:rPr>
        <w:fldChar w:fldCharType="separate"/>
      </w:r>
      <w:r>
        <w:rPr>
          <w:rStyle w:val="ab"/>
          <w:rFonts w:ascii="Times New Roman" w:hAnsi="Times New Roman"/>
          <w:sz w:val="26"/>
          <w:szCs w:val="26"/>
        </w:rPr>
        <w:t>https</w:t>
      </w:r>
      <w:r>
        <w:rPr>
          <w:rStyle w:val="ab"/>
          <w:rFonts w:ascii="Times New Roman" w:hAnsi="Times New Roman"/>
          <w:sz w:val="26"/>
          <w:szCs w:val="26"/>
          <w:lang w:val="ru-RU"/>
        </w:rPr>
        <w:t>://</w:t>
      </w:r>
      <w:r>
        <w:rPr>
          <w:rStyle w:val="ab"/>
          <w:rFonts w:ascii="Times New Roman" w:hAnsi="Times New Roman"/>
          <w:sz w:val="26"/>
          <w:szCs w:val="26"/>
        </w:rPr>
        <w:t>interneturok</w:t>
      </w:r>
      <w:r>
        <w:rPr>
          <w:rStyle w:val="ab"/>
          <w:rFonts w:ascii="Times New Roman" w:hAnsi="Times New Roman"/>
          <w:sz w:val="26"/>
          <w:szCs w:val="26"/>
          <w:lang w:val="ru-RU"/>
        </w:rPr>
        <w:t>.</w:t>
      </w:r>
      <w:r>
        <w:rPr>
          <w:rStyle w:val="ab"/>
          <w:rFonts w:ascii="Times New Roman" w:hAnsi="Times New Roman"/>
          <w:sz w:val="26"/>
          <w:szCs w:val="26"/>
        </w:rPr>
        <w:t>ru</w:t>
      </w:r>
      <w:r>
        <w:rPr>
          <w:rFonts w:ascii="Times New Roman" w:hAnsi="Times New Roman"/>
          <w:color w:val="000000"/>
          <w:sz w:val="26"/>
          <w:szCs w:val="26"/>
        </w:rPr>
        <w:fldChar w:fldCharType="end"/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– Библиотека видеоуроков по школьн</w:t>
      </w:r>
      <w:bookmarkStart w:id="14" w:name="_GoBack"/>
      <w:bookmarkEnd w:id="14"/>
      <w:r>
        <w:rPr>
          <w:rFonts w:ascii="Times New Roman" w:hAnsi="Times New Roman"/>
          <w:color w:val="000000"/>
          <w:sz w:val="26"/>
          <w:szCs w:val="26"/>
          <w:lang w:val="ru-RU"/>
        </w:rPr>
        <w:t>ой программе</w:t>
      </w:r>
      <w:bookmarkEnd w:id="10"/>
      <w:bookmarkEnd w:id="11"/>
      <w:bookmarkEnd w:id="13"/>
    </w:p>
    <w:sectPr w:rsidR="00F602BB" w:rsidSect="00937546">
      <w:pgSz w:w="11907" w:h="16839" w:code="9"/>
      <w:pgMar w:top="851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1E0"/>
    <w:multiLevelType w:val="multilevel"/>
    <w:tmpl w:val="FD5669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2359F"/>
    <w:multiLevelType w:val="multilevel"/>
    <w:tmpl w:val="A77CE0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B17F69"/>
    <w:multiLevelType w:val="multilevel"/>
    <w:tmpl w:val="5EECF3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6B5257"/>
    <w:multiLevelType w:val="hybridMultilevel"/>
    <w:tmpl w:val="3946B616"/>
    <w:lvl w:ilvl="0" w:tplc="4C78F2FC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FE98BDE6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305B7B"/>
    <w:multiLevelType w:val="multilevel"/>
    <w:tmpl w:val="96B414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B31B77"/>
    <w:multiLevelType w:val="multilevel"/>
    <w:tmpl w:val="D36A34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AC6240"/>
    <w:multiLevelType w:val="multilevel"/>
    <w:tmpl w:val="FE4E98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342C45"/>
    <w:multiLevelType w:val="multilevel"/>
    <w:tmpl w:val="06D20E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BC0EE7"/>
    <w:multiLevelType w:val="multilevel"/>
    <w:tmpl w:val="DADA92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50723B"/>
    <w:multiLevelType w:val="multilevel"/>
    <w:tmpl w:val="259296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CF2777"/>
    <w:multiLevelType w:val="multilevel"/>
    <w:tmpl w:val="5BD6B5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F82EDB"/>
    <w:multiLevelType w:val="multilevel"/>
    <w:tmpl w:val="63ECD0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C473F4"/>
    <w:multiLevelType w:val="multilevel"/>
    <w:tmpl w:val="522E49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905D24"/>
    <w:multiLevelType w:val="multilevel"/>
    <w:tmpl w:val="E08E44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7F10E2"/>
    <w:multiLevelType w:val="multilevel"/>
    <w:tmpl w:val="B25E3BA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2D0C1A"/>
    <w:multiLevelType w:val="multilevel"/>
    <w:tmpl w:val="F6D041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3D03D9"/>
    <w:multiLevelType w:val="multilevel"/>
    <w:tmpl w:val="AD0C26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F05693"/>
    <w:multiLevelType w:val="hybridMultilevel"/>
    <w:tmpl w:val="8528F4F6"/>
    <w:lvl w:ilvl="0" w:tplc="02BC41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CD53BB"/>
    <w:multiLevelType w:val="multilevel"/>
    <w:tmpl w:val="F42859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8"/>
  </w:num>
  <w:num w:numId="3">
    <w:abstractNumId w:val="1"/>
  </w:num>
  <w:num w:numId="4">
    <w:abstractNumId w:val="8"/>
  </w:num>
  <w:num w:numId="5">
    <w:abstractNumId w:val="9"/>
  </w:num>
  <w:num w:numId="6">
    <w:abstractNumId w:val="6"/>
  </w:num>
  <w:num w:numId="7">
    <w:abstractNumId w:val="11"/>
  </w:num>
  <w:num w:numId="8">
    <w:abstractNumId w:val="0"/>
  </w:num>
  <w:num w:numId="9">
    <w:abstractNumId w:val="13"/>
  </w:num>
  <w:num w:numId="10">
    <w:abstractNumId w:val="15"/>
  </w:num>
  <w:num w:numId="11">
    <w:abstractNumId w:val="5"/>
  </w:num>
  <w:num w:numId="12">
    <w:abstractNumId w:val="10"/>
  </w:num>
  <w:num w:numId="13">
    <w:abstractNumId w:val="7"/>
  </w:num>
  <w:num w:numId="14">
    <w:abstractNumId w:val="12"/>
  </w:num>
  <w:num w:numId="15">
    <w:abstractNumId w:val="2"/>
  </w:num>
  <w:num w:numId="16">
    <w:abstractNumId w:val="4"/>
  </w:num>
  <w:num w:numId="17">
    <w:abstractNumId w:val="16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602BB"/>
    <w:rsid w:val="00937546"/>
    <w:rsid w:val="00F6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hyperlink" Target="https://m.edsoo.ru/fbab333c" TargetMode="Externa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d856" TargetMode="External"/><Relationship Id="rId89" Type="http://schemas.openxmlformats.org/officeDocument/2006/relationships/hyperlink" Target="https://m.edsoo.ru/fbaae88c" TargetMode="External"/><Relationship Id="rId112" Type="http://schemas.openxmlformats.org/officeDocument/2006/relationships/hyperlink" Target="https://m.edsoo.ru/fbab3026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5c2" TargetMode="External"/><Relationship Id="rId11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d004" TargetMode="External"/><Relationship Id="rId79" Type="http://schemas.openxmlformats.org/officeDocument/2006/relationships/hyperlink" Target="https://m.edsoo.ru/fbaad220" TargetMode="External"/><Relationship Id="rId102" Type="http://schemas.openxmlformats.org/officeDocument/2006/relationships/hyperlink" Target="https://m.edsoo.ru/fbab04e8" TargetMode="External"/><Relationship Id="rId123" Type="http://schemas.openxmlformats.org/officeDocument/2006/relationships/hyperlink" Target="https://sdamgia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57c" TargetMode="External"/><Relationship Id="rId90" Type="http://schemas.openxmlformats.org/officeDocument/2006/relationships/hyperlink" Target="https://m.edsoo.ru/fbaae76a" TargetMode="External"/><Relationship Id="rId95" Type="http://schemas.openxmlformats.org/officeDocument/2006/relationships/hyperlink" Target="https://m.edsoo.ru/fbaacb72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e0ee" TargetMode="External"/><Relationship Id="rId100" Type="http://schemas.openxmlformats.org/officeDocument/2006/relationships/hyperlink" Target="https://m.edsoo.ru/fbaaddb0" TargetMode="External"/><Relationship Id="rId105" Type="http://schemas.openxmlformats.org/officeDocument/2006/relationships/hyperlink" Target="https://m.edsoo.ru/fbab202c" TargetMode="External"/><Relationship Id="rId113" Type="http://schemas.openxmlformats.org/officeDocument/2006/relationships/hyperlink" Target="https://m.edsoo.ru/fbab318e" TargetMode="External"/><Relationship Id="rId118" Type="http://schemas.openxmlformats.org/officeDocument/2006/relationships/hyperlink" Target="http://www.edu.r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80" Type="http://schemas.openxmlformats.org/officeDocument/2006/relationships/hyperlink" Target="https://m.edsoo.ru/fbaad464" TargetMode="External"/><Relationship Id="rId85" Type="http://schemas.openxmlformats.org/officeDocument/2006/relationships/hyperlink" Target="https://m.edsoo.ru/fbaad96e" TargetMode="External"/><Relationship Id="rId93" Type="http://schemas.openxmlformats.org/officeDocument/2006/relationships/hyperlink" Target="https://m.edsoo.ru/fbaac834" TargetMode="External"/><Relationship Id="rId98" Type="http://schemas.openxmlformats.org/officeDocument/2006/relationships/hyperlink" Target="https://m.edsoo.ru/fbaaf8a4" TargetMode="External"/><Relationship Id="rId121" Type="http://schemas.openxmlformats.org/officeDocument/2006/relationships/hyperlink" Target="https://resh.edu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af3ea" TargetMode="External"/><Relationship Id="rId108" Type="http://schemas.openxmlformats.org/officeDocument/2006/relationships/hyperlink" Target="https://m.edsoo.ru/fbab2982" TargetMode="External"/><Relationship Id="rId116" Type="http://schemas.openxmlformats.org/officeDocument/2006/relationships/hyperlink" Target="https://m.edsoo.ru/fbab360c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cd7a" TargetMode="External"/><Relationship Id="rId83" Type="http://schemas.openxmlformats.org/officeDocument/2006/relationships/hyperlink" Target="https://m.edsoo.ru/fbaad34c" TargetMode="External"/><Relationship Id="rId88" Type="http://schemas.openxmlformats.org/officeDocument/2006/relationships/hyperlink" Target="https://m.edsoo.ru/fbaae65c" TargetMode="External"/><Relationship Id="rId91" Type="http://schemas.openxmlformats.org/officeDocument/2006/relationships/hyperlink" Target="https://m.edsoo.ru/fbaaeaee" TargetMode="External"/><Relationship Id="rId96" Type="http://schemas.openxmlformats.org/officeDocument/2006/relationships/hyperlink" Target="https://m.edsoo.ru/fbaaee5e" TargetMode="External"/><Relationship Id="rId111" Type="http://schemas.openxmlformats.org/officeDocument/2006/relationships/hyperlink" Target="https://m.edsoo.ru/fbab2ea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1da" TargetMode="External"/><Relationship Id="rId114" Type="http://schemas.openxmlformats.org/officeDocument/2006/relationships/hyperlink" Target="https://m.edsoo.ru/fbab1578" TargetMode="External"/><Relationship Id="rId119" Type="http://schemas.openxmlformats.org/officeDocument/2006/relationships/hyperlink" Target="http://www.gramota.ru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bacc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7f41c7e2" TargetMode="External"/><Relationship Id="rId78" Type="http://schemas.openxmlformats.org/officeDocument/2006/relationships/hyperlink" Target="https://m.edsoo.ru/fbaad112" TargetMode="External"/><Relationship Id="rId81" Type="http://schemas.openxmlformats.org/officeDocument/2006/relationships/hyperlink" Target="https://m.edsoo.ru/fbaad6a8" TargetMode="External"/><Relationship Id="rId86" Type="http://schemas.openxmlformats.org/officeDocument/2006/relationships/hyperlink" Target="https://m.edsoo.ru/fbaae35a" TargetMode="External"/><Relationship Id="rId94" Type="http://schemas.openxmlformats.org/officeDocument/2006/relationships/hyperlink" Target="https://m.edsoo.ru/fbaaca5a" TargetMode="External"/><Relationship Id="rId99" Type="http://schemas.openxmlformats.org/officeDocument/2006/relationships/hyperlink" Target="https://m.edsoo.ru/fbaadc98" TargetMode="External"/><Relationship Id="rId101" Type="http://schemas.openxmlformats.org/officeDocument/2006/relationships/hyperlink" Target="https://m.edsoo.ru/fbaafd18" TargetMode="External"/><Relationship Id="rId122" Type="http://schemas.openxmlformats.org/officeDocument/2006/relationships/hyperlink" Target="https://neznaika.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af4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cef6" TargetMode="External"/><Relationship Id="rId97" Type="http://schemas.openxmlformats.org/officeDocument/2006/relationships/hyperlink" Target="https://m.edsoo.ru/fbaaf034" TargetMode="External"/><Relationship Id="rId104" Type="http://schemas.openxmlformats.org/officeDocument/2006/relationships/hyperlink" Target="https://m.edsoo.ru/fbab1d48" TargetMode="External"/><Relationship Id="rId120" Type="http://schemas.openxmlformats.org/officeDocument/2006/relationships/hyperlink" Target="http://www.fipi.ru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73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87" Type="http://schemas.openxmlformats.org/officeDocument/2006/relationships/hyperlink" Target="https://m.edsoo.ru/fbaae53a" TargetMode="External"/><Relationship Id="rId110" Type="http://schemas.openxmlformats.org/officeDocument/2006/relationships/hyperlink" Target="https://m.edsoo.ru/fbab2c48" TargetMode="External"/><Relationship Id="rId115" Type="http://schemas.openxmlformats.org/officeDocument/2006/relationships/hyperlink" Target="https://m.edsoo.ru/fbab07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35</Pages>
  <Words>10945</Words>
  <Characters>62389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2024-10-21T13:36:00Z</dcterms:created>
  <dcterms:modified xsi:type="dcterms:W3CDTF">2024-10-26T06:06:00Z</dcterms:modified>
</cp:coreProperties>
</file>